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27419D" w14:textId="091FE7C3" w:rsidR="008616EF" w:rsidRDefault="00DB05FE" w:rsidP="008616EF">
      <w:pPr>
        <w:spacing w:after="0"/>
        <w:rPr>
          <w:rFonts w:ascii="Franklin Gothic Book" w:hAnsi="Franklin Gothic Book"/>
          <w:bCs/>
          <w:color w:val="009999"/>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fr-FR"/>
        </w:rPr>
        <w:drawing>
          <wp:anchor distT="0" distB="0" distL="114300" distR="114300" simplePos="0" relativeHeight="251677696" behindDoc="1" locked="0" layoutInCell="1" allowOverlap="1" wp14:anchorId="6FC30293" wp14:editId="1FF5AB2B">
            <wp:simplePos x="0" y="0"/>
            <wp:positionH relativeFrom="margin">
              <wp:posOffset>5137150</wp:posOffset>
            </wp:positionH>
            <wp:positionV relativeFrom="paragraph">
              <wp:posOffset>151765</wp:posOffset>
            </wp:positionV>
            <wp:extent cx="1132840" cy="812165"/>
            <wp:effectExtent l="0" t="0" r="0" b="6985"/>
            <wp:wrapNone/>
            <wp:docPr id="2" name="Image 2" descr="Association Ya Foue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sociation Ya Foueï"/>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2840" cy="81216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4472C4" w:themeColor="accent5"/>
          <w:sz w:val="36"/>
          <w:szCs w:val="36"/>
          <w:lang w:eastAsia="fr-FR"/>
        </w:rPr>
        <w:drawing>
          <wp:anchor distT="0" distB="0" distL="114300" distR="114300" simplePos="0" relativeHeight="251671552" behindDoc="1" locked="0" layoutInCell="1" allowOverlap="1" wp14:anchorId="5D0E133D" wp14:editId="2686F022">
            <wp:simplePos x="0" y="0"/>
            <wp:positionH relativeFrom="margin">
              <wp:align>left</wp:align>
            </wp:positionH>
            <wp:positionV relativeFrom="paragraph">
              <wp:posOffset>12064</wp:posOffset>
            </wp:positionV>
            <wp:extent cx="1295400" cy="1038138"/>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a:extLst>
                        <a:ext uri="{28A0092B-C50C-407E-A947-70E740481C1C}">
                          <a14:useLocalDpi xmlns:a14="http://schemas.microsoft.com/office/drawing/2010/main" val="0"/>
                        </a:ext>
                      </a:extLst>
                    </a:blip>
                    <a:stretch>
                      <a:fillRect/>
                    </a:stretch>
                  </pic:blipFill>
                  <pic:spPr>
                    <a:xfrm>
                      <a:off x="0" y="0"/>
                      <a:ext cx="1301679" cy="1043170"/>
                    </a:xfrm>
                    <a:prstGeom prst="rect">
                      <a:avLst/>
                    </a:prstGeom>
                  </pic:spPr>
                </pic:pic>
              </a:graphicData>
            </a:graphic>
            <wp14:sizeRelH relativeFrom="margin">
              <wp14:pctWidth>0</wp14:pctWidth>
            </wp14:sizeRelH>
            <wp14:sizeRelV relativeFrom="margin">
              <wp14:pctHeight>0</wp14:pctHeight>
            </wp14:sizeRelV>
          </wp:anchor>
        </w:drawing>
      </w:r>
    </w:p>
    <w:p w14:paraId="3FD008A0" w14:textId="4E4D5E1A" w:rsidR="008616EF" w:rsidRPr="00DB05FE" w:rsidRDefault="008616EF" w:rsidP="008616EF">
      <w:pPr>
        <w:spacing w:after="0"/>
        <w:rPr>
          <w:rFonts w:ascii="Franklin Gothic Book" w:hAnsi="Franklin Gothic Book"/>
          <w:bCs/>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94AAB93" w14:textId="18A3FAC9" w:rsidR="008616EF" w:rsidRDefault="008616EF" w:rsidP="008616EF">
      <w:pPr>
        <w:spacing w:after="0"/>
        <w:rPr>
          <w:rFonts w:ascii="Franklin Gothic Book" w:hAnsi="Franklin Gothic Book"/>
          <w:bCs/>
          <w:color w:val="009999"/>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5E065B" w14:textId="104C6B4A" w:rsidR="008616EF" w:rsidRDefault="008616EF" w:rsidP="008616EF">
      <w:pPr>
        <w:spacing w:after="0"/>
        <w:rPr>
          <w:rFonts w:ascii="Franklin Gothic Book" w:hAnsi="Franklin Gothic Book"/>
          <w:bCs/>
          <w:color w:val="009999"/>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1968B6E" w14:textId="77777777" w:rsidR="008616EF" w:rsidRDefault="008616EF" w:rsidP="008616EF">
      <w:pPr>
        <w:spacing w:after="0"/>
        <w:rPr>
          <w:rFonts w:ascii="Franklin Gothic Book" w:hAnsi="Franklin Gothic Book"/>
          <w:bCs/>
          <w:color w:val="009999"/>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955075" w14:textId="05CF6F94" w:rsidR="008616EF" w:rsidRPr="00DB05FE" w:rsidRDefault="008616EF" w:rsidP="00DB05FE">
      <w:pPr>
        <w:spacing w:after="0"/>
        <w:jc w:val="center"/>
        <w:rPr>
          <w:rFonts w:ascii="Franklin Gothic Book" w:hAnsi="Franklin Gothic Book"/>
          <w:b/>
          <w:bCs/>
          <w:smallCaps/>
          <w:color w:val="009999"/>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05FE">
        <w:rPr>
          <w:rFonts w:ascii="Franklin Gothic Book" w:hAnsi="Franklin Gothic Book"/>
          <w:bCs/>
          <w:color w:val="009999"/>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Note explicative «</w:t>
      </w:r>
      <w:r w:rsidRPr="00DB05FE">
        <w:rPr>
          <w:rFonts w:ascii="Franklin Gothic Book" w:hAnsi="Franklin Gothic Book"/>
          <w:bCs/>
          <w:color w:val="009999"/>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C’est pas juste une exposition </w:t>
      </w:r>
      <w:r w:rsidR="00DB05FE">
        <w:rPr>
          <w:rFonts w:ascii="Franklin Gothic Book" w:hAnsi="Franklin Gothic Book"/>
          <w:bCs/>
          <w:color w:val="009999"/>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B05FE">
        <w:rPr>
          <w:rFonts w:ascii="Franklin Gothic Book" w:hAnsi="Franklin Gothic Book"/>
          <w:bCs/>
          <w:color w:val="009999"/>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sur le handicap »</w:t>
      </w:r>
    </w:p>
    <w:p w14:paraId="2689BA29" w14:textId="01F842C8" w:rsidR="00806346" w:rsidRPr="008616EF" w:rsidRDefault="00806346" w:rsidP="00DB05FE">
      <w:pPr>
        <w:spacing w:after="0"/>
        <w:jc w:val="center"/>
        <w:rPr>
          <w:rFonts w:ascii="Franklin Gothic Book" w:hAnsi="Franklin Gothic Book"/>
          <w:bCs/>
          <w:color w:val="009999"/>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0DD5B3" w14:textId="60D77E80" w:rsidR="009E0FB6" w:rsidRDefault="00B50D2D">
      <w:pPr>
        <w:rPr>
          <w:rFonts w:ascii="Franklin Gothic Book" w:eastAsia="Arial Unicode MS" w:hAnsi="Franklin Gothic Book" w:cs="Mangal"/>
          <w:b/>
          <w:color w:val="009999"/>
          <w:kern w:val="2"/>
          <w:sz w:val="48"/>
          <w:szCs w:val="48"/>
          <w:lang w:eastAsia="zh-CN" w:bidi="hi-IN"/>
        </w:rPr>
      </w:pPr>
      <w:r w:rsidRPr="009122FF">
        <w:rPr>
          <w:rFonts w:ascii="Calibri" w:hAnsi="Calibri"/>
          <w:noProof/>
          <w:lang w:eastAsia="fr-FR"/>
        </w:rPr>
        <mc:AlternateContent>
          <mc:Choice Requires="wps">
            <w:drawing>
              <wp:anchor distT="45720" distB="45720" distL="114300" distR="114300" simplePos="0" relativeHeight="251665408" behindDoc="0" locked="0" layoutInCell="1" allowOverlap="1" wp14:anchorId="025BE012" wp14:editId="5AFEDDF9">
                <wp:simplePos x="0" y="0"/>
                <wp:positionH relativeFrom="margin">
                  <wp:posOffset>3081655</wp:posOffset>
                </wp:positionH>
                <wp:positionV relativeFrom="paragraph">
                  <wp:posOffset>1061720</wp:posOffset>
                </wp:positionV>
                <wp:extent cx="3434080" cy="4816475"/>
                <wp:effectExtent l="0" t="0" r="0" b="3175"/>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080" cy="4816475"/>
                        </a:xfrm>
                        <a:prstGeom prst="roundRect">
                          <a:avLst/>
                        </a:prstGeom>
                        <a:solidFill>
                          <a:srgbClr val="D3F5F4"/>
                        </a:solidFill>
                        <a:ln w="9525">
                          <a:noFill/>
                          <a:miter lim="800000"/>
                          <a:headEnd/>
                          <a:tailEnd/>
                        </a:ln>
                      </wps:spPr>
                      <wps:txbx>
                        <w:txbxContent>
                          <w:p w14:paraId="334F0108" w14:textId="77777777" w:rsidR="00B50D2D" w:rsidRPr="00B50D2D" w:rsidRDefault="00B50D2D" w:rsidP="00B50D2D">
                            <w:pPr>
                              <w:spacing w:after="0" w:line="360" w:lineRule="auto"/>
                              <w:rPr>
                                <w:rFonts w:ascii="Calibri" w:hAnsi="Calibri"/>
                                <w:b/>
                                <w:color w:val="404040" w:themeColor="text1" w:themeTint="BF"/>
                                <w:sz w:val="24"/>
                                <w:szCs w:val="24"/>
                              </w:rPr>
                            </w:pPr>
                            <w:r w:rsidRPr="00B50D2D">
                              <w:rPr>
                                <w:rFonts w:ascii="Calibri" w:hAnsi="Calibri"/>
                                <w:b/>
                                <w:color w:val="404040" w:themeColor="text1" w:themeTint="BF"/>
                                <w:sz w:val="24"/>
                                <w:szCs w:val="24"/>
                              </w:rPr>
                              <w:t xml:space="preserve">Cette exposition a pour objectif la sensibilisation aux différences. </w:t>
                            </w:r>
                          </w:p>
                          <w:p w14:paraId="78E75F1A" w14:textId="77777777" w:rsidR="00B50D2D" w:rsidRPr="00B50D2D" w:rsidRDefault="00B50D2D" w:rsidP="00B50D2D">
                            <w:pPr>
                              <w:spacing w:after="0" w:line="360" w:lineRule="auto"/>
                              <w:rPr>
                                <w:rFonts w:ascii="Calibri" w:hAnsi="Calibri"/>
                                <w:b/>
                                <w:color w:val="404040" w:themeColor="text1" w:themeTint="BF"/>
                                <w:sz w:val="24"/>
                                <w:szCs w:val="24"/>
                              </w:rPr>
                            </w:pPr>
                            <w:r w:rsidRPr="00B50D2D">
                              <w:rPr>
                                <w:rFonts w:ascii="Calibri" w:hAnsi="Calibri"/>
                                <w:b/>
                                <w:color w:val="404040" w:themeColor="text1" w:themeTint="BF"/>
                                <w:sz w:val="24"/>
                                <w:szCs w:val="24"/>
                              </w:rPr>
                              <w:t xml:space="preserve">Toutes les diversités ne pouvaient pas être représentées mais vous retrouverez certaines ressources au sein du livret de l’animateur. L’animateur aura donc un rôle clé pour accompagner cette exposition. </w:t>
                            </w:r>
                          </w:p>
                          <w:p w14:paraId="5F38686C" w14:textId="77777777" w:rsidR="00B50D2D" w:rsidRPr="00B50D2D" w:rsidRDefault="00B50D2D" w:rsidP="00B50D2D">
                            <w:pPr>
                              <w:spacing w:after="0" w:line="360" w:lineRule="auto"/>
                              <w:rPr>
                                <w:rFonts w:ascii="Calibri" w:hAnsi="Calibri"/>
                                <w:b/>
                                <w:color w:val="404040" w:themeColor="text1" w:themeTint="BF"/>
                                <w:sz w:val="24"/>
                                <w:szCs w:val="24"/>
                              </w:rPr>
                            </w:pPr>
                            <w:r w:rsidRPr="00B50D2D">
                              <w:rPr>
                                <w:rFonts w:ascii="Calibri" w:hAnsi="Calibri"/>
                                <w:b/>
                                <w:color w:val="404040" w:themeColor="text1" w:themeTint="BF"/>
                                <w:sz w:val="24"/>
                                <w:szCs w:val="24"/>
                              </w:rPr>
                              <w:t>Nous vous invitons également à compléter cette exposition par des actions sur des thématiques que vous souhaitez mettre en lumière (interventions d’associations spécialisées, film débat, etc.).</w:t>
                            </w:r>
                          </w:p>
                          <w:p w14:paraId="120ADA5E" w14:textId="77777777" w:rsidR="00B50D2D" w:rsidRPr="00B50D2D" w:rsidRDefault="00B50D2D" w:rsidP="00B50D2D">
                            <w:pPr>
                              <w:spacing w:after="0" w:line="360" w:lineRule="auto"/>
                              <w:rPr>
                                <w:rFonts w:ascii="Calibri" w:hAnsi="Calibri"/>
                                <w:b/>
                                <w:color w:val="404040" w:themeColor="text1" w:themeTint="BF"/>
                                <w:sz w:val="24"/>
                                <w:szCs w:val="24"/>
                              </w:rPr>
                            </w:pPr>
                          </w:p>
                          <w:p w14:paraId="4568078A" w14:textId="4842BC5E" w:rsidR="00B50D2D" w:rsidRDefault="00B50D2D" w:rsidP="00B50D2D">
                            <w:pPr>
                              <w:spacing w:after="0" w:line="360" w:lineRule="auto"/>
                              <w:rPr>
                                <w:rFonts w:ascii="Calibri" w:hAnsi="Calibri"/>
                                <w:b/>
                              </w:rPr>
                            </w:pPr>
                            <w:r w:rsidRPr="00B50D2D">
                              <w:rPr>
                                <w:rFonts w:ascii="Calibri" w:hAnsi="Calibri"/>
                                <w:b/>
                                <w:color w:val="404040" w:themeColor="text1" w:themeTint="BF"/>
                                <w:sz w:val="24"/>
                                <w:szCs w:val="24"/>
                              </w:rPr>
                              <w:t>Cette exposition a été intégralement financée par l’Apel</w:t>
                            </w:r>
                            <w:r w:rsidR="00DB05FE">
                              <w:rPr>
                                <w:rFonts w:ascii="Calibri" w:hAnsi="Calibri"/>
                                <w:b/>
                                <w:color w:val="404040" w:themeColor="text1" w:themeTint="BF"/>
                                <w:sz w:val="24"/>
                                <w:szCs w:val="24"/>
                              </w:rPr>
                              <w:t>91</w:t>
                            </w:r>
                          </w:p>
                          <w:p w14:paraId="42F6063C" w14:textId="77777777" w:rsidR="00B50D2D" w:rsidRDefault="00B50D2D" w:rsidP="00B50D2D">
                            <w:pPr>
                              <w:spacing w:after="0" w:line="36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25BE012" id="Zone de texte 2" o:spid="_x0000_s1026" style="position:absolute;margin-left:242.65pt;margin-top:83.6pt;width:270.4pt;height:379.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" fillcolor="#d3f5f4" stroked="f">
                <v:stroke joinstyle="miter"/>
                <v:textbox>
                  <w:txbxContent>
                    <w:p w14:paraId="334F0108" w14:textId="77777777" w:rsidR="00B50D2D" w:rsidRPr="00B50D2D" w:rsidRDefault="00B50D2D" w:rsidP="00B50D2D">
                      <w:pPr>
                        <w:spacing w:after="0" w:line="360" w:lineRule="auto"/>
                        <w:rPr>
                          <w:rFonts w:ascii="Calibri" w:hAnsi="Calibri"/>
                          <w:b/>
                          <w:color w:val="404040" w:themeColor="text1" w:themeTint="BF"/>
                          <w:sz w:val="24"/>
                          <w:szCs w:val="24"/>
                        </w:rPr>
                      </w:pPr>
                      <w:r w:rsidRPr="00B50D2D">
                        <w:rPr>
                          <w:rFonts w:ascii="Calibri" w:hAnsi="Calibri"/>
                          <w:b/>
                          <w:color w:val="404040" w:themeColor="text1" w:themeTint="BF"/>
                          <w:sz w:val="24"/>
                          <w:szCs w:val="24"/>
                        </w:rPr>
                        <w:t xml:space="preserve">Cette exposition a pour objectif la sensibilisation aux différences. </w:t>
                      </w:r>
                    </w:p>
                    <w:p w14:paraId="78E75F1A" w14:textId="77777777" w:rsidR="00B50D2D" w:rsidRPr="00B50D2D" w:rsidRDefault="00B50D2D" w:rsidP="00B50D2D">
                      <w:pPr>
                        <w:spacing w:after="0" w:line="360" w:lineRule="auto"/>
                        <w:rPr>
                          <w:rFonts w:ascii="Calibri" w:hAnsi="Calibri"/>
                          <w:b/>
                          <w:color w:val="404040" w:themeColor="text1" w:themeTint="BF"/>
                          <w:sz w:val="24"/>
                          <w:szCs w:val="24"/>
                        </w:rPr>
                      </w:pPr>
                      <w:r w:rsidRPr="00B50D2D">
                        <w:rPr>
                          <w:rFonts w:ascii="Calibri" w:hAnsi="Calibri"/>
                          <w:b/>
                          <w:color w:val="404040" w:themeColor="text1" w:themeTint="BF"/>
                          <w:sz w:val="24"/>
                          <w:szCs w:val="24"/>
                        </w:rPr>
                        <w:t xml:space="preserve">Toutes les diversités ne pouvaient pas être représentées mais vous retrouverez certaines ressources au sein du livret de l’animateur. L’animateur aura donc un rôle clé pour accompagner cette exposition. </w:t>
                      </w:r>
                    </w:p>
                    <w:p w14:paraId="5F38686C" w14:textId="77777777" w:rsidR="00B50D2D" w:rsidRPr="00B50D2D" w:rsidRDefault="00B50D2D" w:rsidP="00B50D2D">
                      <w:pPr>
                        <w:spacing w:after="0" w:line="360" w:lineRule="auto"/>
                        <w:rPr>
                          <w:rFonts w:ascii="Calibri" w:hAnsi="Calibri"/>
                          <w:b/>
                          <w:color w:val="404040" w:themeColor="text1" w:themeTint="BF"/>
                          <w:sz w:val="24"/>
                          <w:szCs w:val="24"/>
                        </w:rPr>
                      </w:pPr>
                      <w:r w:rsidRPr="00B50D2D">
                        <w:rPr>
                          <w:rFonts w:ascii="Calibri" w:hAnsi="Calibri"/>
                          <w:b/>
                          <w:color w:val="404040" w:themeColor="text1" w:themeTint="BF"/>
                          <w:sz w:val="24"/>
                          <w:szCs w:val="24"/>
                        </w:rPr>
                        <w:t>Nous vous invitons également à compléter cette exposition par des actions sur des thématiques que vous souhaitez mettre en lumière (interventions d’associations spécialisées, film débat, etc.).</w:t>
                      </w:r>
                    </w:p>
                    <w:p w14:paraId="120ADA5E" w14:textId="77777777" w:rsidR="00B50D2D" w:rsidRPr="00B50D2D" w:rsidRDefault="00B50D2D" w:rsidP="00B50D2D">
                      <w:pPr>
                        <w:spacing w:after="0" w:line="360" w:lineRule="auto"/>
                        <w:rPr>
                          <w:rFonts w:ascii="Calibri" w:hAnsi="Calibri"/>
                          <w:b/>
                          <w:color w:val="404040" w:themeColor="text1" w:themeTint="BF"/>
                          <w:sz w:val="24"/>
                          <w:szCs w:val="24"/>
                        </w:rPr>
                      </w:pPr>
                    </w:p>
                    <w:p w14:paraId="4568078A" w14:textId="4842BC5E" w:rsidR="00B50D2D" w:rsidRDefault="00B50D2D" w:rsidP="00B50D2D">
                      <w:pPr>
                        <w:spacing w:after="0" w:line="360" w:lineRule="auto"/>
                        <w:rPr>
                          <w:rFonts w:ascii="Calibri" w:hAnsi="Calibri"/>
                          <w:b/>
                        </w:rPr>
                      </w:pPr>
                      <w:r w:rsidRPr="00B50D2D">
                        <w:rPr>
                          <w:rFonts w:ascii="Calibri" w:hAnsi="Calibri"/>
                          <w:b/>
                          <w:color w:val="404040" w:themeColor="text1" w:themeTint="BF"/>
                          <w:sz w:val="24"/>
                          <w:szCs w:val="24"/>
                        </w:rPr>
                        <w:t>Cette exposition a été intégralement financée par l’Apel</w:t>
                      </w:r>
                      <w:r w:rsidR="00DB05FE">
                        <w:rPr>
                          <w:rFonts w:ascii="Calibri" w:hAnsi="Calibri"/>
                          <w:b/>
                          <w:color w:val="404040" w:themeColor="text1" w:themeTint="BF"/>
                          <w:sz w:val="24"/>
                          <w:szCs w:val="24"/>
                        </w:rPr>
                        <w:t>91</w:t>
                      </w:r>
                    </w:p>
                    <w:p w14:paraId="42F6063C" w14:textId="77777777" w:rsidR="00B50D2D" w:rsidRDefault="00B50D2D" w:rsidP="00B50D2D">
                      <w:pPr>
                        <w:spacing w:after="0" w:line="360" w:lineRule="auto"/>
                      </w:pPr>
                    </w:p>
                  </w:txbxContent>
                </v:textbox>
                <w10:wrap type="square" anchorx="margin"/>
              </v:roundrect>
            </w:pict>
          </mc:Fallback>
        </mc:AlternateContent>
      </w:r>
      <w:r w:rsidR="00CC792D" w:rsidRPr="001A6951">
        <w:rPr>
          <w:rFonts w:ascii="Franklin Gothic Book" w:hAnsi="Franklin Gothic Book"/>
          <w:noProof/>
          <w:color w:val="FF00FF"/>
          <w:sz w:val="50"/>
          <w:szCs w:val="50"/>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58240" behindDoc="1" locked="0" layoutInCell="1" allowOverlap="1" wp14:anchorId="79920508" wp14:editId="55575C70">
            <wp:simplePos x="0" y="0"/>
            <wp:positionH relativeFrom="column">
              <wp:posOffset>133022</wp:posOffset>
            </wp:positionH>
            <wp:positionV relativeFrom="paragraph">
              <wp:posOffset>20955</wp:posOffset>
            </wp:positionV>
            <wp:extent cx="2774731" cy="6286500"/>
            <wp:effectExtent l="0" t="0" r="6985"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CP-8mars21 intro_page-0001.jpg"/>
                    <pic:cNvPicPr/>
                  </pic:nvPicPr>
                  <pic:blipFill>
                    <a:blip r:embed="rId10" cstate="print">
                      <a:alphaModFix amt="85000"/>
                      <a:extLst>
                        <a:ext uri="{28A0092B-C50C-407E-A947-70E740481C1C}">
                          <a14:useLocalDpi xmlns:a14="http://schemas.microsoft.com/office/drawing/2010/main" val="0"/>
                        </a:ext>
                      </a:extLst>
                    </a:blip>
                    <a:stretch>
                      <a:fillRect/>
                    </a:stretch>
                  </pic:blipFill>
                  <pic:spPr>
                    <a:xfrm>
                      <a:off x="0" y="0"/>
                      <a:ext cx="2774731" cy="6286500"/>
                    </a:xfrm>
                    <a:prstGeom prst="rect">
                      <a:avLst/>
                    </a:prstGeom>
                  </pic:spPr>
                </pic:pic>
              </a:graphicData>
            </a:graphic>
            <wp14:sizeRelH relativeFrom="page">
              <wp14:pctWidth>0</wp14:pctWidth>
            </wp14:sizeRelH>
            <wp14:sizeRelV relativeFrom="page">
              <wp14:pctHeight>0</wp14:pctHeight>
            </wp14:sizeRelV>
          </wp:anchor>
        </w:drawing>
      </w:r>
      <w:r w:rsidR="009E0FB6">
        <w:rPr>
          <w:rFonts w:ascii="Franklin Gothic Book" w:eastAsia="Arial Unicode MS" w:hAnsi="Franklin Gothic Book" w:cs="Mangal"/>
          <w:b/>
          <w:color w:val="009999"/>
          <w:kern w:val="2"/>
          <w:sz w:val="48"/>
          <w:szCs w:val="48"/>
          <w:lang w:eastAsia="zh-CN" w:bidi="hi-IN"/>
        </w:rPr>
        <w:br w:type="page"/>
      </w:r>
    </w:p>
    <w:p w14:paraId="19011BCA" w14:textId="202DB231" w:rsidR="00BC3C00" w:rsidRPr="002D5B87" w:rsidRDefault="001B5029" w:rsidP="001B5029">
      <w:pPr>
        <w:pStyle w:val="Style1"/>
        <w:ind w:right="-114"/>
      </w:pPr>
      <w:r>
        <w:lastRenderedPageBreak/>
        <w:t>Présentation</w:t>
      </w:r>
      <w:r w:rsidR="00BC3C00" w:rsidRPr="002D5B87">
        <w:t xml:space="preserve"> </w:t>
      </w:r>
      <w:r>
        <w:t>de l’exposition « C’est pas</w:t>
      </w:r>
      <w:r w:rsidR="00E3001F">
        <w:t>…</w:t>
      </w:r>
      <w:r>
        <w:t xml:space="preserve">juste </w:t>
      </w:r>
      <w:r w:rsidR="00E3001F">
        <w:t>une exposition sur le handicap »</w:t>
      </w:r>
    </w:p>
    <w:p w14:paraId="55AD3557" w14:textId="77777777" w:rsidR="00D7509A" w:rsidRDefault="00D7509A" w:rsidP="00E3001F">
      <w:pPr>
        <w:spacing w:after="0"/>
        <w:jc w:val="both"/>
        <w:rPr>
          <w:rFonts w:ascii="Calibri" w:hAnsi="Calibri"/>
          <w:sz w:val="24"/>
          <w:szCs w:val="24"/>
        </w:rPr>
      </w:pPr>
    </w:p>
    <w:p w14:paraId="5B73FA4A" w14:textId="0DD23E50" w:rsidR="00E3001F" w:rsidRPr="0043394D" w:rsidRDefault="00E3001F" w:rsidP="00E3001F">
      <w:pPr>
        <w:spacing w:after="0"/>
        <w:jc w:val="both"/>
        <w:rPr>
          <w:rFonts w:ascii="Calibri" w:hAnsi="Calibri"/>
          <w:sz w:val="24"/>
          <w:szCs w:val="24"/>
        </w:rPr>
      </w:pPr>
      <w:r w:rsidRPr="0043394D">
        <w:rPr>
          <w:rFonts w:ascii="Calibri" w:hAnsi="Calibri"/>
          <w:sz w:val="24"/>
          <w:szCs w:val="24"/>
        </w:rPr>
        <w:t xml:space="preserve">A travers des dessins humoristiques (illustrateur Lazoo) et des intitulés percutants pour chaque panneau, il s’agit de sensibiliser au(x) handicap(s) (11 millions de personnes concernées), au vivre ensemble. Mieux connaître permet de lever les freins ou la peur qui peuvent nous animer. </w:t>
      </w:r>
    </w:p>
    <w:p w14:paraId="0B55BF0E" w14:textId="77777777" w:rsidR="00E3001F" w:rsidRPr="0043394D" w:rsidRDefault="00E3001F" w:rsidP="00E3001F">
      <w:pPr>
        <w:spacing w:after="0"/>
        <w:jc w:val="both"/>
        <w:rPr>
          <w:rFonts w:ascii="Calibri" w:hAnsi="Calibri"/>
          <w:b/>
          <w:sz w:val="24"/>
          <w:szCs w:val="24"/>
        </w:rPr>
      </w:pPr>
    </w:p>
    <w:p w14:paraId="738F2B37" w14:textId="77777777" w:rsidR="00E3001F" w:rsidRPr="0043394D" w:rsidRDefault="00E3001F" w:rsidP="00E3001F">
      <w:pPr>
        <w:spacing w:after="0" w:line="240" w:lineRule="auto"/>
        <w:jc w:val="both"/>
        <w:rPr>
          <w:rFonts w:ascii="Calibri" w:hAnsi="Calibri"/>
          <w:b/>
          <w:sz w:val="24"/>
          <w:szCs w:val="24"/>
        </w:rPr>
      </w:pPr>
      <w:r w:rsidRPr="0043394D">
        <w:rPr>
          <w:rFonts w:ascii="Calibri" w:hAnsi="Calibri"/>
          <w:b/>
          <w:sz w:val="24"/>
          <w:szCs w:val="24"/>
        </w:rPr>
        <w:t xml:space="preserve">8 panneaux grand format </w:t>
      </w:r>
      <w:r w:rsidRPr="0043394D">
        <w:rPr>
          <w:rFonts w:ascii="Calibri" w:hAnsi="Calibri"/>
          <w:sz w:val="24"/>
          <w:szCs w:val="24"/>
        </w:rPr>
        <w:t>(200 X 85 cm)</w:t>
      </w:r>
      <w:r w:rsidRPr="0043394D">
        <w:rPr>
          <w:rFonts w:ascii="Calibri" w:hAnsi="Calibri"/>
          <w:b/>
          <w:sz w:val="24"/>
          <w:szCs w:val="24"/>
        </w:rPr>
        <w:t xml:space="preserve"> + 1 panneau réponses </w:t>
      </w:r>
      <w:r w:rsidRPr="0043394D">
        <w:rPr>
          <w:rFonts w:ascii="Calibri" w:hAnsi="Calibri"/>
          <w:sz w:val="24"/>
          <w:szCs w:val="24"/>
        </w:rPr>
        <w:t>:</w:t>
      </w:r>
      <w:r w:rsidRPr="0043394D">
        <w:rPr>
          <w:rFonts w:ascii="Calibri" w:hAnsi="Calibri"/>
          <w:b/>
          <w:sz w:val="24"/>
          <w:szCs w:val="24"/>
        </w:rPr>
        <w:t xml:space="preserve"> </w:t>
      </w:r>
      <w:r w:rsidRPr="0043394D">
        <w:rPr>
          <w:rFonts w:ascii="Calibri" w:hAnsi="Calibri"/>
          <w:sz w:val="24"/>
          <w:szCs w:val="24"/>
        </w:rPr>
        <w:t>génies et handicap, handicaps auditif, visuel, moteur, invisible, psy et intellectuel, familles de handicap.</w:t>
      </w:r>
      <w:r w:rsidRPr="0043394D">
        <w:rPr>
          <w:rFonts w:ascii="Calibri" w:hAnsi="Calibri"/>
          <w:b/>
          <w:sz w:val="24"/>
          <w:szCs w:val="24"/>
        </w:rPr>
        <w:t xml:space="preserve"> </w:t>
      </w:r>
    </w:p>
    <w:p w14:paraId="5679C07C" w14:textId="77777777" w:rsidR="00E3001F" w:rsidRPr="0043394D" w:rsidRDefault="00E3001F" w:rsidP="00E3001F">
      <w:pPr>
        <w:spacing w:after="0" w:line="240" w:lineRule="auto"/>
        <w:jc w:val="both"/>
        <w:rPr>
          <w:rFonts w:ascii="Calibri" w:hAnsi="Calibri"/>
          <w:b/>
          <w:sz w:val="24"/>
          <w:szCs w:val="24"/>
        </w:rPr>
      </w:pPr>
      <w:r w:rsidRPr="0043394D">
        <w:rPr>
          <w:rFonts w:ascii="Calibri" w:hAnsi="Calibri"/>
          <w:b/>
          <w:sz w:val="24"/>
          <w:szCs w:val="24"/>
        </w:rPr>
        <w:t xml:space="preserve">+ quiz </w:t>
      </w:r>
      <w:r w:rsidRPr="0043394D">
        <w:rPr>
          <w:rFonts w:ascii="Calibri" w:hAnsi="Calibri"/>
          <w:sz w:val="24"/>
          <w:szCs w:val="24"/>
        </w:rPr>
        <w:t>(4 pages)</w:t>
      </w:r>
      <w:r w:rsidRPr="0043394D">
        <w:rPr>
          <w:rFonts w:ascii="Calibri" w:hAnsi="Calibri"/>
          <w:b/>
          <w:sz w:val="24"/>
          <w:szCs w:val="24"/>
        </w:rPr>
        <w:t xml:space="preserve"> </w:t>
      </w:r>
      <w:r w:rsidRPr="0043394D">
        <w:rPr>
          <w:rFonts w:ascii="Calibri" w:hAnsi="Calibri"/>
          <w:sz w:val="24"/>
          <w:szCs w:val="24"/>
        </w:rPr>
        <w:t xml:space="preserve">à distribuer et à conserver. </w:t>
      </w:r>
    </w:p>
    <w:p w14:paraId="17DA3748" w14:textId="77777777" w:rsidR="00E3001F" w:rsidRPr="0043394D" w:rsidRDefault="00E3001F" w:rsidP="00E3001F">
      <w:pPr>
        <w:spacing w:after="0" w:line="240" w:lineRule="auto"/>
        <w:jc w:val="both"/>
        <w:rPr>
          <w:rFonts w:ascii="Calibri" w:hAnsi="Calibri"/>
          <w:sz w:val="24"/>
          <w:szCs w:val="24"/>
        </w:rPr>
      </w:pPr>
      <w:r w:rsidRPr="0043394D">
        <w:rPr>
          <w:rFonts w:ascii="Calibri" w:hAnsi="Calibri"/>
          <w:b/>
          <w:sz w:val="24"/>
          <w:szCs w:val="24"/>
        </w:rPr>
        <w:t xml:space="preserve">+ livret d’animation </w:t>
      </w:r>
      <w:r w:rsidRPr="0043394D">
        <w:rPr>
          <w:rFonts w:ascii="Calibri" w:hAnsi="Calibri"/>
          <w:sz w:val="24"/>
          <w:szCs w:val="24"/>
        </w:rPr>
        <w:t>en cours de construction.</w:t>
      </w:r>
      <w:r w:rsidRPr="0043394D">
        <w:rPr>
          <w:rFonts w:ascii="Calibri" w:hAnsi="Calibri"/>
          <w:b/>
          <w:sz w:val="24"/>
          <w:szCs w:val="24"/>
        </w:rPr>
        <w:t xml:space="preserve"> </w:t>
      </w:r>
    </w:p>
    <w:p w14:paraId="29877DA7" w14:textId="5F3FFD95" w:rsidR="00E3001F" w:rsidRDefault="00E3001F" w:rsidP="00E3001F">
      <w:pPr>
        <w:spacing w:after="0"/>
        <w:jc w:val="both"/>
        <w:rPr>
          <w:noProof/>
          <w:sz w:val="24"/>
          <w:szCs w:val="24"/>
          <w:lang w:eastAsia="fr-FR"/>
        </w:rPr>
      </w:pPr>
    </w:p>
    <w:p w14:paraId="34F0244E" w14:textId="7BADA2BE" w:rsidR="00E3001F" w:rsidRDefault="00E3001F" w:rsidP="00E3001F">
      <w:pPr>
        <w:spacing w:after="0"/>
        <w:jc w:val="both"/>
        <w:rPr>
          <w:noProof/>
          <w:sz w:val="24"/>
          <w:szCs w:val="24"/>
          <w:lang w:eastAsia="fr-FR"/>
        </w:rPr>
      </w:pPr>
    </w:p>
    <w:p w14:paraId="4F494E21" w14:textId="43A8DD22" w:rsidR="00E3001F" w:rsidRPr="0043394D" w:rsidRDefault="00E3001F" w:rsidP="00E3001F">
      <w:pPr>
        <w:spacing w:after="0"/>
        <w:jc w:val="both"/>
        <w:rPr>
          <w:noProof/>
          <w:sz w:val="24"/>
          <w:szCs w:val="24"/>
          <w:lang w:eastAsia="fr-FR"/>
        </w:rPr>
      </w:pPr>
      <w:r w:rsidRPr="00F02751">
        <w:rPr>
          <w:rFonts w:ascii="Calibri" w:hAnsi="Calibri"/>
          <w:noProof/>
          <w:lang w:eastAsia="fr-FR"/>
        </w:rPr>
        <mc:AlternateContent>
          <mc:Choice Requires="wps">
            <w:drawing>
              <wp:anchor distT="45720" distB="45720" distL="114300" distR="114300" simplePos="0" relativeHeight="251673600" behindDoc="1" locked="0" layoutInCell="1" allowOverlap="1" wp14:anchorId="403847C7" wp14:editId="10EF0967">
                <wp:simplePos x="0" y="0"/>
                <wp:positionH relativeFrom="margin">
                  <wp:posOffset>2241683</wp:posOffset>
                </wp:positionH>
                <wp:positionV relativeFrom="paragraph">
                  <wp:posOffset>1178412</wp:posOffset>
                </wp:positionV>
                <wp:extent cx="4444409" cy="3168503"/>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4409" cy="3168503"/>
                        </a:xfrm>
                        <a:prstGeom prst="rect">
                          <a:avLst/>
                        </a:prstGeom>
                        <a:solidFill>
                          <a:srgbClr val="FFFFFF"/>
                        </a:solidFill>
                        <a:ln w="9525">
                          <a:noFill/>
                          <a:miter lim="800000"/>
                          <a:headEnd/>
                          <a:tailEnd/>
                        </a:ln>
                      </wps:spPr>
                      <wps:txbx>
                        <w:txbxContent>
                          <w:p w14:paraId="2935A5F6" w14:textId="77777777" w:rsidR="00E3001F" w:rsidRPr="00D7509A" w:rsidRDefault="00E3001F" w:rsidP="00E3001F">
                            <w:pPr>
                              <w:rPr>
                                <w:rFonts w:cstheme="minorHAnsi"/>
                                <w:color w:val="002060"/>
                                <w14:textOutline w14:w="9525" w14:cap="flat" w14:cmpd="sng" w14:algn="ctr">
                                  <w14:solidFill>
                                    <w14:srgbClr w14:val="002060"/>
                                  </w14:solidFill>
                                  <w14:prstDash w14:val="solid"/>
                                  <w14:round/>
                                </w14:textOutline>
                              </w:rPr>
                            </w:pPr>
                            <w:proofErr w:type="gramStart"/>
                            <w:r w:rsidRPr="00D7509A">
                              <w:rPr>
                                <w:rFonts w:cstheme="minorHAnsi"/>
                                <w:color w:val="002060"/>
                                <w14:textOutline w14:w="9525" w14:cap="flat" w14:cmpd="sng" w14:algn="ctr">
                                  <w14:solidFill>
                                    <w14:srgbClr w14:val="002060"/>
                                  </w14:solidFill>
                                  <w14:prstDash w14:val="solid"/>
                                  <w14:round/>
                                </w14:textOutline>
                              </w:rPr>
                              <w:t>C’est pas</w:t>
                            </w:r>
                            <w:proofErr w:type="gramEnd"/>
                            <w:r w:rsidRPr="00D7509A">
                              <w:rPr>
                                <w:rFonts w:cstheme="minorHAnsi"/>
                                <w:color w:val="002060"/>
                                <w14:textOutline w14:w="9525" w14:cap="flat" w14:cmpd="sng" w14:algn="ctr">
                                  <w14:solidFill>
                                    <w14:srgbClr w14:val="002060"/>
                                  </w14:solidFill>
                                  <w14:prstDash w14:val="solid"/>
                                  <w14:round/>
                                </w14:textOutline>
                              </w:rPr>
                              <w:t xml:space="preserve"> juste une exposition sur le handicap - Intro</w:t>
                            </w:r>
                          </w:p>
                          <w:p w14:paraId="0A2C8525" w14:textId="77777777" w:rsidR="00E3001F" w:rsidRPr="00D7509A" w:rsidRDefault="00E3001F" w:rsidP="00E3001F">
                            <w:pPr>
                              <w:rPr>
                                <w:rFonts w:cstheme="minorHAnsi"/>
                                <w:color w:val="002060"/>
                                <w14:textOutline w14:w="9525" w14:cap="flat" w14:cmpd="sng" w14:algn="ctr">
                                  <w14:solidFill>
                                    <w14:srgbClr w14:val="002060"/>
                                  </w14:solidFill>
                                  <w14:prstDash w14:val="solid"/>
                                  <w14:round/>
                                </w14:textOutline>
                              </w:rPr>
                            </w:pPr>
                            <w:proofErr w:type="gramStart"/>
                            <w:r w:rsidRPr="00D7509A">
                              <w:rPr>
                                <w:rFonts w:cstheme="minorHAnsi"/>
                                <w:color w:val="002060"/>
                                <w14:textOutline w14:w="9525" w14:cap="flat" w14:cmpd="sng" w14:algn="ctr">
                                  <w14:solidFill>
                                    <w14:srgbClr w14:val="002060"/>
                                  </w14:solidFill>
                                  <w14:prstDash w14:val="solid"/>
                                  <w14:round/>
                                </w14:textOutline>
                              </w:rPr>
                              <w:t>C’est pas</w:t>
                            </w:r>
                            <w:proofErr w:type="gramEnd"/>
                            <w:r w:rsidRPr="00D7509A">
                              <w:rPr>
                                <w:rFonts w:cstheme="minorHAnsi"/>
                                <w:color w:val="002060"/>
                                <w14:textOutline w14:w="9525" w14:cap="flat" w14:cmpd="sng" w14:algn="ctr">
                                  <w14:solidFill>
                                    <w14:srgbClr w14:val="002060"/>
                                  </w14:solidFill>
                                  <w14:prstDash w14:val="solid"/>
                                  <w14:round/>
                                </w14:textOutline>
                              </w:rPr>
                              <w:t xml:space="preserve"> parce qu’ils sont invisibles que nos handicaps n’existent pas</w:t>
                            </w:r>
                          </w:p>
                          <w:p w14:paraId="68FC8773" w14:textId="77777777" w:rsidR="00E3001F" w:rsidRPr="00D7509A" w:rsidRDefault="00E3001F" w:rsidP="00E3001F">
                            <w:pPr>
                              <w:rPr>
                                <w:rFonts w:cstheme="minorHAnsi"/>
                                <w:color w:val="002060"/>
                                <w14:textOutline w14:w="9525" w14:cap="flat" w14:cmpd="sng" w14:algn="ctr">
                                  <w14:solidFill>
                                    <w14:srgbClr w14:val="002060"/>
                                  </w14:solidFill>
                                  <w14:prstDash w14:val="solid"/>
                                  <w14:round/>
                                </w14:textOutline>
                              </w:rPr>
                            </w:pPr>
                            <w:proofErr w:type="gramStart"/>
                            <w:r w:rsidRPr="00D7509A">
                              <w:rPr>
                                <w:rFonts w:cstheme="minorHAnsi"/>
                                <w:color w:val="002060"/>
                                <w14:textOutline w14:w="9525" w14:cap="flat" w14:cmpd="sng" w14:algn="ctr">
                                  <w14:solidFill>
                                    <w14:srgbClr w14:val="002060"/>
                                  </w14:solidFill>
                                  <w14:prstDash w14:val="solid"/>
                                  <w14:round/>
                                </w14:textOutline>
                              </w:rPr>
                              <w:t>C’est pas</w:t>
                            </w:r>
                            <w:proofErr w:type="gramEnd"/>
                            <w:r w:rsidRPr="00D7509A">
                              <w:rPr>
                                <w:rFonts w:cstheme="minorHAnsi"/>
                                <w:color w:val="002060"/>
                                <w14:textOutline w14:w="9525" w14:cap="flat" w14:cmpd="sng" w14:algn="ctr">
                                  <w14:solidFill>
                                    <w14:srgbClr w14:val="002060"/>
                                  </w14:solidFill>
                                  <w14:prstDash w14:val="solid"/>
                                  <w14:round/>
                                </w14:textOutline>
                              </w:rPr>
                              <w:t xml:space="preserve"> parce que je ne peux pas aller partout que je vais aller nulle part</w:t>
                            </w:r>
                          </w:p>
                          <w:p w14:paraId="3AE52AA8" w14:textId="77777777" w:rsidR="00E3001F" w:rsidRPr="00D7509A" w:rsidRDefault="00E3001F" w:rsidP="00E3001F">
                            <w:pPr>
                              <w:rPr>
                                <w:rFonts w:cstheme="minorHAnsi"/>
                                <w:color w:val="002060"/>
                                <w14:textOutline w14:w="9525" w14:cap="flat" w14:cmpd="sng" w14:algn="ctr">
                                  <w14:solidFill>
                                    <w14:srgbClr w14:val="002060"/>
                                  </w14:solidFill>
                                  <w14:prstDash w14:val="solid"/>
                                  <w14:round/>
                                </w14:textOutline>
                              </w:rPr>
                            </w:pPr>
                            <w:proofErr w:type="gramStart"/>
                            <w:r w:rsidRPr="00D7509A">
                              <w:rPr>
                                <w:rFonts w:cstheme="minorHAnsi"/>
                                <w:color w:val="002060"/>
                                <w14:textOutline w14:w="9525" w14:cap="flat" w14:cmpd="sng" w14:algn="ctr">
                                  <w14:solidFill>
                                    <w14:srgbClr w14:val="002060"/>
                                  </w14:solidFill>
                                  <w14:prstDash w14:val="solid"/>
                                  <w14:round/>
                                </w14:textOutline>
                              </w:rPr>
                              <w:t>C’est pas</w:t>
                            </w:r>
                            <w:proofErr w:type="gramEnd"/>
                            <w:r w:rsidRPr="00D7509A">
                              <w:rPr>
                                <w:rFonts w:cstheme="minorHAnsi"/>
                                <w:color w:val="002060"/>
                                <w14:textOutline w14:w="9525" w14:cap="flat" w14:cmpd="sng" w14:algn="ctr">
                                  <w14:solidFill>
                                    <w14:srgbClr w14:val="002060"/>
                                  </w14:solidFill>
                                  <w14:prstDash w14:val="solid"/>
                                  <w14:round/>
                                </w14:textOutline>
                              </w:rPr>
                              <w:t xml:space="preserve"> parce que je suis différent que je viens d’une autre planète</w:t>
                            </w:r>
                          </w:p>
                          <w:p w14:paraId="04A24DBF" w14:textId="77777777" w:rsidR="00E3001F" w:rsidRPr="00D7509A" w:rsidRDefault="00E3001F" w:rsidP="00E3001F">
                            <w:pPr>
                              <w:rPr>
                                <w:rFonts w:cstheme="minorHAnsi"/>
                                <w:color w:val="002060"/>
                                <w14:textOutline w14:w="9525" w14:cap="flat" w14:cmpd="sng" w14:algn="ctr">
                                  <w14:solidFill>
                                    <w14:srgbClr w14:val="002060"/>
                                  </w14:solidFill>
                                  <w14:prstDash w14:val="solid"/>
                                  <w14:round/>
                                </w14:textOutline>
                              </w:rPr>
                            </w:pPr>
                            <w:proofErr w:type="gramStart"/>
                            <w:r w:rsidRPr="00D7509A">
                              <w:rPr>
                                <w:rFonts w:cstheme="minorHAnsi"/>
                                <w:color w:val="002060"/>
                                <w14:textOutline w14:w="9525" w14:cap="flat" w14:cmpd="sng" w14:algn="ctr">
                                  <w14:solidFill>
                                    <w14:srgbClr w14:val="002060"/>
                                  </w14:solidFill>
                                  <w14:prstDash w14:val="solid"/>
                                  <w14:round/>
                                </w14:textOutline>
                              </w:rPr>
                              <w:t>C’est pas</w:t>
                            </w:r>
                            <w:proofErr w:type="gramEnd"/>
                            <w:r w:rsidRPr="00D7509A">
                              <w:rPr>
                                <w:rFonts w:cstheme="minorHAnsi"/>
                                <w:color w:val="002060"/>
                                <w14:textOutline w14:w="9525" w14:cap="flat" w14:cmpd="sng" w14:algn="ctr">
                                  <w14:solidFill>
                                    <w14:srgbClr w14:val="002060"/>
                                  </w14:solidFill>
                                  <w14:prstDash w14:val="solid"/>
                                  <w14:round/>
                                </w14:textOutline>
                              </w:rPr>
                              <w:t xml:space="preserve"> parce que je suis aveugle que je ne vois pas l’essentiel</w:t>
                            </w:r>
                          </w:p>
                          <w:p w14:paraId="618D3C47" w14:textId="77777777" w:rsidR="00E3001F" w:rsidRPr="00D7509A" w:rsidRDefault="00E3001F" w:rsidP="00E3001F">
                            <w:pPr>
                              <w:rPr>
                                <w:rFonts w:cstheme="minorHAnsi"/>
                                <w:color w:val="002060"/>
                                <w14:textOutline w14:w="9525" w14:cap="flat" w14:cmpd="sng" w14:algn="ctr">
                                  <w14:solidFill>
                                    <w14:srgbClr w14:val="002060"/>
                                  </w14:solidFill>
                                  <w14:prstDash w14:val="solid"/>
                                  <w14:round/>
                                </w14:textOutline>
                              </w:rPr>
                            </w:pPr>
                            <w:proofErr w:type="gramStart"/>
                            <w:r w:rsidRPr="00D7509A">
                              <w:rPr>
                                <w:rFonts w:cstheme="minorHAnsi"/>
                                <w:color w:val="002060"/>
                                <w14:textOutline w14:w="9525" w14:cap="flat" w14:cmpd="sng" w14:algn="ctr">
                                  <w14:solidFill>
                                    <w14:srgbClr w14:val="002060"/>
                                  </w14:solidFill>
                                  <w14:prstDash w14:val="solid"/>
                                  <w14:round/>
                                </w14:textOutline>
                              </w:rPr>
                              <w:t>C’est pas</w:t>
                            </w:r>
                            <w:proofErr w:type="gramEnd"/>
                            <w:r w:rsidRPr="00D7509A">
                              <w:rPr>
                                <w:rFonts w:cstheme="minorHAnsi"/>
                                <w:color w:val="002060"/>
                                <w14:textOutline w14:w="9525" w14:cap="flat" w14:cmpd="sng" w14:algn="ctr">
                                  <w14:solidFill>
                                    <w14:srgbClr w14:val="002060"/>
                                  </w14:solidFill>
                                  <w14:prstDash w14:val="solid"/>
                                  <w14:round/>
                                </w14:textOutline>
                              </w:rPr>
                              <w:t xml:space="preserve"> parce que j’ai un handicap que je n’ai pas de talent</w:t>
                            </w:r>
                          </w:p>
                          <w:p w14:paraId="024E49DC" w14:textId="77777777" w:rsidR="00E3001F" w:rsidRPr="00D7509A" w:rsidRDefault="00E3001F" w:rsidP="00E3001F">
                            <w:pPr>
                              <w:rPr>
                                <w:rFonts w:cstheme="minorHAnsi"/>
                                <w:color w:val="002060"/>
                                <w14:textOutline w14:w="9525" w14:cap="flat" w14:cmpd="sng" w14:algn="ctr">
                                  <w14:solidFill>
                                    <w14:srgbClr w14:val="002060"/>
                                  </w14:solidFill>
                                  <w14:prstDash w14:val="solid"/>
                                  <w14:round/>
                                </w14:textOutline>
                              </w:rPr>
                            </w:pPr>
                            <w:proofErr w:type="gramStart"/>
                            <w:r w:rsidRPr="00D7509A">
                              <w:rPr>
                                <w:rFonts w:cstheme="minorHAnsi"/>
                                <w:color w:val="002060"/>
                                <w14:textOutline w14:w="9525" w14:cap="flat" w14:cmpd="sng" w14:algn="ctr">
                                  <w14:solidFill>
                                    <w14:srgbClr w14:val="002060"/>
                                  </w14:solidFill>
                                  <w14:prstDash w14:val="solid"/>
                                  <w14:round/>
                                </w14:textOutline>
                              </w:rPr>
                              <w:t>C’est pas</w:t>
                            </w:r>
                            <w:proofErr w:type="gramEnd"/>
                            <w:r w:rsidRPr="00D7509A">
                              <w:rPr>
                                <w:rFonts w:cstheme="minorHAnsi"/>
                                <w:color w:val="002060"/>
                                <w14:textOutline w14:w="9525" w14:cap="flat" w14:cmpd="sng" w14:algn="ctr">
                                  <w14:solidFill>
                                    <w14:srgbClr w14:val="002060"/>
                                  </w14:solidFill>
                                  <w14:prstDash w14:val="solid"/>
                                  <w14:round/>
                                </w14:textOutline>
                              </w:rPr>
                              <w:t xml:space="preserve"> parce que je suis sourd que je n’ai rien à dire</w:t>
                            </w:r>
                          </w:p>
                          <w:p w14:paraId="10743D23" w14:textId="77777777" w:rsidR="00E3001F" w:rsidRPr="00D7509A" w:rsidRDefault="00E3001F" w:rsidP="00E3001F">
                            <w:pPr>
                              <w:rPr>
                                <w:rFonts w:cstheme="minorHAnsi"/>
                                <w:color w:val="002060"/>
                                <w14:textOutline w14:w="9525" w14:cap="flat" w14:cmpd="sng" w14:algn="ctr">
                                  <w14:solidFill>
                                    <w14:srgbClr w14:val="002060"/>
                                  </w14:solidFill>
                                  <w14:prstDash w14:val="solid"/>
                                  <w14:round/>
                                </w14:textOutline>
                              </w:rPr>
                            </w:pPr>
                            <w:r w:rsidRPr="00D7509A">
                              <w:rPr>
                                <w:rFonts w:cstheme="minorHAnsi"/>
                                <w:color w:val="002060"/>
                                <w14:textOutline w14:w="9525" w14:cap="flat" w14:cmpd="sng" w14:algn="ctr">
                                  <w14:solidFill>
                                    <w14:srgbClr w14:val="002060"/>
                                  </w14:solidFill>
                                  <w14:prstDash w14:val="solid"/>
                                  <w14:round/>
                                </w14:textOutline>
                              </w:rPr>
                              <w:t xml:space="preserve">Les différentes familles de handicap </w:t>
                            </w:r>
                          </w:p>
                          <w:p w14:paraId="565A34BE" w14:textId="77777777" w:rsidR="00E3001F" w:rsidRPr="00D7509A" w:rsidRDefault="00E3001F" w:rsidP="00E3001F">
                            <w:pPr>
                              <w:rPr>
                                <w:rFonts w:cstheme="minorHAnsi"/>
                                <w:color w:val="002060"/>
                                <w14:textOutline w14:w="9525" w14:cap="flat" w14:cmpd="sng" w14:algn="ctr">
                                  <w14:solidFill>
                                    <w14:srgbClr w14:val="002060"/>
                                  </w14:solidFill>
                                  <w14:prstDash w14:val="solid"/>
                                  <w14:round/>
                                </w14:textOutline>
                              </w:rPr>
                            </w:pPr>
                            <w:r w:rsidRPr="00D7509A">
                              <w:rPr>
                                <w:rFonts w:cstheme="minorHAnsi"/>
                                <w:color w:val="002060"/>
                                <w14:textOutline w14:w="9525" w14:cap="flat" w14:cmpd="sng" w14:algn="ctr">
                                  <w14:solidFill>
                                    <w14:srgbClr w14:val="002060"/>
                                  </w14:solidFill>
                                  <w14:prstDash w14:val="solid"/>
                                  <w14:round/>
                                </w14:textOutline>
                              </w:rPr>
                              <w:t xml:space="preserve">Quizz spécial handicap avec les réponses </w:t>
                            </w:r>
                          </w:p>
                          <w:p w14:paraId="5DA64360" w14:textId="77777777" w:rsidR="00E3001F" w:rsidRPr="00D7509A" w:rsidRDefault="00E3001F" w:rsidP="00E3001F">
                            <w:pPr>
                              <w:rPr>
                                <w:rFonts w:cstheme="minorHAnsi"/>
                                <w:color w:val="002060"/>
                                <w14:textOutline w14:w="9525" w14:cap="flat" w14:cmpd="sng" w14:algn="ctr">
                                  <w14:solidFill>
                                    <w14:srgbClr w14:val="002060"/>
                                  </w14:solidFill>
                                  <w14:prstDash w14:val="solid"/>
                                  <w14:round/>
                                </w14:textOutline>
                              </w:rPr>
                            </w:pPr>
                            <w:r w:rsidRPr="00D7509A">
                              <w:rPr>
                                <w:rFonts w:cstheme="minorHAnsi"/>
                                <w:color w:val="002060"/>
                                <w14:textOutline w14:w="9525" w14:cap="flat" w14:cmpd="sng" w14:algn="ctr">
                                  <w14:solidFill>
                                    <w14:srgbClr w14:val="002060"/>
                                  </w14:solidFill>
                                  <w14:prstDash w14:val="solid"/>
                                  <w14:round/>
                                </w14:textOutline>
                              </w:rPr>
                              <w:t>Quizz (version papier)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3847C7" id="_x0000_t202" coordsize="21600,21600" o:spt="202" path="m,l,21600r21600,l21600,xe">
                <v:stroke joinstyle="miter"/>
                <v:path gradientshapeok="t" o:connecttype="rect"/>
              </v:shapetype>
              <v:shape id="_x0000_s1027" type="#_x0000_t202" style="position:absolute;left:0;text-align:left;margin-left:176.5pt;margin-top:92.8pt;width:349.95pt;height:249.5pt;z-index:-251642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" stroked="f">
                <v:textbox>
                  <w:txbxContent>
                    <w:p w14:paraId="2935A5F6" w14:textId="77777777" w:rsidR="00E3001F" w:rsidRPr="00D7509A" w:rsidRDefault="00E3001F" w:rsidP="00E3001F">
                      <w:pPr>
                        <w:rPr>
                          <w:rFonts w:cstheme="minorHAnsi"/>
                          <w:color w:val="002060"/>
                          <w14:textOutline w14:w="9525" w14:cap="flat" w14:cmpd="sng" w14:algn="ctr">
                            <w14:solidFill>
                              <w14:srgbClr w14:val="002060"/>
                            </w14:solidFill>
                            <w14:prstDash w14:val="solid"/>
                            <w14:round/>
                          </w14:textOutline>
                        </w:rPr>
                      </w:pPr>
                      <w:proofErr w:type="gramStart"/>
                      <w:r w:rsidRPr="00D7509A">
                        <w:rPr>
                          <w:rFonts w:cstheme="minorHAnsi"/>
                          <w:color w:val="002060"/>
                          <w14:textOutline w14:w="9525" w14:cap="flat" w14:cmpd="sng" w14:algn="ctr">
                            <w14:solidFill>
                              <w14:srgbClr w14:val="002060"/>
                            </w14:solidFill>
                            <w14:prstDash w14:val="solid"/>
                            <w14:round/>
                          </w14:textOutline>
                        </w:rPr>
                        <w:t>C’est pas</w:t>
                      </w:r>
                      <w:proofErr w:type="gramEnd"/>
                      <w:r w:rsidRPr="00D7509A">
                        <w:rPr>
                          <w:rFonts w:cstheme="minorHAnsi"/>
                          <w:color w:val="002060"/>
                          <w14:textOutline w14:w="9525" w14:cap="flat" w14:cmpd="sng" w14:algn="ctr">
                            <w14:solidFill>
                              <w14:srgbClr w14:val="002060"/>
                            </w14:solidFill>
                            <w14:prstDash w14:val="solid"/>
                            <w14:round/>
                          </w14:textOutline>
                        </w:rPr>
                        <w:t xml:space="preserve"> juste une exposition sur le handicap - Intro</w:t>
                      </w:r>
                    </w:p>
                    <w:p w14:paraId="0A2C8525" w14:textId="77777777" w:rsidR="00E3001F" w:rsidRPr="00D7509A" w:rsidRDefault="00E3001F" w:rsidP="00E3001F">
                      <w:pPr>
                        <w:rPr>
                          <w:rFonts w:cstheme="minorHAnsi"/>
                          <w:color w:val="002060"/>
                          <w14:textOutline w14:w="9525" w14:cap="flat" w14:cmpd="sng" w14:algn="ctr">
                            <w14:solidFill>
                              <w14:srgbClr w14:val="002060"/>
                            </w14:solidFill>
                            <w14:prstDash w14:val="solid"/>
                            <w14:round/>
                          </w14:textOutline>
                        </w:rPr>
                      </w:pPr>
                      <w:proofErr w:type="gramStart"/>
                      <w:r w:rsidRPr="00D7509A">
                        <w:rPr>
                          <w:rFonts w:cstheme="minorHAnsi"/>
                          <w:color w:val="002060"/>
                          <w14:textOutline w14:w="9525" w14:cap="flat" w14:cmpd="sng" w14:algn="ctr">
                            <w14:solidFill>
                              <w14:srgbClr w14:val="002060"/>
                            </w14:solidFill>
                            <w14:prstDash w14:val="solid"/>
                            <w14:round/>
                          </w14:textOutline>
                        </w:rPr>
                        <w:t>C’est pas</w:t>
                      </w:r>
                      <w:proofErr w:type="gramEnd"/>
                      <w:r w:rsidRPr="00D7509A">
                        <w:rPr>
                          <w:rFonts w:cstheme="minorHAnsi"/>
                          <w:color w:val="002060"/>
                          <w14:textOutline w14:w="9525" w14:cap="flat" w14:cmpd="sng" w14:algn="ctr">
                            <w14:solidFill>
                              <w14:srgbClr w14:val="002060"/>
                            </w14:solidFill>
                            <w14:prstDash w14:val="solid"/>
                            <w14:round/>
                          </w14:textOutline>
                        </w:rPr>
                        <w:t xml:space="preserve"> parce qu’ils sont invisibles que nos handicaps n’existent pas</w:t>
                      </w:r>
                    </w:p>
                    <w:p w14:paraId="68FC8773" w14:textId="77777777" w:rsidR="00E3001F" w:rsidRPr="00D7509A" w:rsidRDefault="00E3001F" w:rsidP="00E3001F">
                      <w:pPr>
                        <w:rPr>
                          <w:rFonts w:cstheme="minorHAnsi"/>
                          <w:color w:val="002060"/>
                          <w14:textOutline w14:w="9525" w14:cap="flat" w14:cmpd="sng" w14:algn="ctr">
                            <w14:solidFill>
                              <w14:srgbClr w14:val="002060"/>
                            </w14:solidFill>
                            <w14:prstDash w14:val="solid"/>
                            <w14:round/>
                          </w14:textOutline>
                        </w:rPr>
                      </w:pPr>
                      <w:proofErr w:type="gramStart"/>
                      <w:r w:rsidRPr="00D7509A">
                        <w:rPr>
                          <w:rFonts w:cstheme="minorHAnsi"/>
                          <w:color w:val="002060"/>
                          <w14:textOutline w14:w="9525" w14:cap="flat" w14:cmpd="sng" w14:algn="ctr">
                            <w14:solidFill>
                              <w14:srgbClr w14:val="002060"/>
                            </w14:solidFill>
                            <w14:prstDash w14:val="solid"/>
                            <w14:round/>
                          </w14:textOutline>
                        </w:rPr>
                        <w:t>C’est pas</w:t>
                      </w:r>
                      <w:proofErr w:type="gramEnd"/>
                      <w:r w:rsidRPr="00D7509A">
                        <w:rPr>
                          <w:rFonts w:cstheme="minorHAnsi"/>
                          <w:color w:val="002060"/>
                          <w14:textOutline w14:w="9525" w14:cap="flat" w14:cmpd="sng" w14:algn="ctr">
                            <w14:solidFill>
                              <w14:srgbClr w14:val="002060"/>
                            </w14:solidFill>
                            <w14:prstDash w14:val="solid"/>
                            <w14:round/>
                          </w14:textOutline>
                        </w:rPr>
                        <w:t xml:space="preserve"> parce que je ne peux pas aller partout que je vais aller nulle part</w:t>
                      </w:r>
                    </w:p>
                    <w:p w14:paraId="3AE52AA8" w14:textId="77777777" w:rsidR="00E3001F" w:rsidRPr="00D7509A" w:rsidRDefault="00E3001F" w:rsidP="00E3001F">
                      <w:pPr>
                        <w:rPr>
                          <w:rFonts w:cstheme="minorHAnsi"/>
                          <w:color w:val="002060"/>
                          <w14:textOutline w14:w="9525" w14:cap="flat" w14:cmpd="sng" w14:algn="ctr">
                            <w14:solidFill>
                              <w14:srgbClr w14:val="002060"/>
                            </w14:solidFill>
                            <w14:prstDash w14:val="solid"/>
                            <w14:round/>
                          </w14:textOutline>
                        </w:rPr>
                      </w:pPr>
                      <w:proofErr w:type="gramStart"/>
                      <w:r w:rsidRPr="00D7509A">
                        <w:rPr>
                          <w:rFonts w:cstheme="minorHAnsi"/>
                          <w:color w:val="002060"/>
                          <w14:textOutline w14:w="9525" w14:cap="flat" w14:cmpd="sng" w14:algn="ctr">
                            <w14:solidFill>
                              <w14:srgbClr w14:val="002060"/>
                            </w14:solidFill>
                            <w14:prstDash w14:val="solid"/>
                            <w14:round/>
                          </w14:textOutline>
                        </w:rPr>
                        <w:t>C’est pas</w:t>
                      </w:r>
                      <w:proofErr w:type="gramEnd"/>
                      <w:r w:rsidRPr="00D7509A">
                        <w:rPr>
                          <w:rFonts w:cstheme="minorHAnsi"/>
                          <w:color w:val="002060"/>
                          <w14:textOutline w14:w="9525" w14:cap="flat" w14:cmpd="sng" w14:algn="ctr">
                            <w14:solidFill>
                              <w14:srgbClr w14:val="002060"/>
                            </w14:solidFill>
                            <w14:prstDash w14:val="solid"/>
                            <w14:round/>
                          </w14:textOutline>
                        </w:rPr>
                        <w:t xml:space="preserve"> parce que je suis différent que je viens d’une autre planète</w:t>
                      </w:r>
                    </w:p>
                    <w:p w14:paraId="04A24DBF" w14:textId="77777777" w:rsidR="00E3001F" w:rsidRPr="00D7509A" w:rsidRDefault="00E3001F" w:rsidP="00E3001F">
                      <w:pPr>
                        <w:rPr>
                          <w:rFonts w:cstheme="minorHAnsi"/>
                          <w:color w:val="002060"/>
                          <w14:textOutline w14:w="9525" w14:cap="flat" w14:cmpd="sng" w14:algn="ctr">
                            <w14:solidFill>
                              <w14:srgbClr w14:val="002060"/>
                            </w14:solidFill>
                            <w14:prstDash w14:val="solid"/>
                            <w14:round/>
                          </w14:textOutline>
                        </w:rPr>
                      </w:pPr>
                      <w:proofErr w:type="gramStart"/>
                      <w:r w:rsidRPr="00D7509A">
                        <w:rPr>
                          <w:rFonts w:cstheme="minorHAnsi"/>
                          <w:color w:val="002060"/>
                          <w14:textOutline w14:w="9525" w14:cap="flat" w14:cmpd="sng" w14:algn="ctr">
                            <w14:solidFill>
                              <w14:srgbClr w14:val="002060"/>
                            </w14:solidFill>
                            <w14:prstDash w14:val="solid"/>
                            <w14:round/>
                          </w14:textOutline>
                        </w:rPr>
                        <w:t>C’est pas</w:t>
                      </w:r>
                      <w:proofErr w:type="gramEnd"/>
                      <w:r w:rsidRPr="00D7509A">
                        <w:rPr>
                          <w:rFonts w:cstheme="minorHAnsi"/>
                          <w:color w:val="002060"/>
                          <w14:textOutline w14:w="9525" w14:cap="flat" w14:cmpd="sng" w14:algn="ctr">
                            <w14:solidFill>
                              <w14:srgbClr w14:val="002060"/>
                            </w14:solidFill>
                            <w14:prstDash w14:val="solid"/>
                            <w14:round/>
                          </w14:textOutline>
                        </w:rPr>
                        <w:t xml:space="preserve"> parce que je suis aveugle que je ne vois pas l’essentiel</w:t>
                      </w:r>
                    </w:p>
                    <w:p w14:paraId="618D3C47" w14:textId="77777777" w:rsidR="00E3001F" w:rsidRPr="00D7509A" w:rsidRDefault="00E3001F" w:rsidP="00E3001F">
                      <w:pPr>
                        <w:rPr>
                          <w:rFonts w:cstheme="minorHAnsi"/>
                          <w:color w:val="002060"/>
                          <w14:textOutline w14:w="9525" w14:cap="flat" w14:cmpd="sng" w14:algn="ctr">
                            <w14:solidFill>
                              <w14:srgbClr w14:val="002060"/>
                            </w14:solidFill>
                            <w14:prstDash w14:val="solid"/>
                            <w14:round/>
                          </w14:textOutline>
                        </w:rPr>
                      </w:pPr>
                      <w:proofErr w:type="gramStart"/>
                      <w:r w:rsidRPr="00D7509A">
                        <w:rPr>
                          <w:rFonts w:cstheme="minorHAnsi"/>
                          <w:color w:val="002060"/>
                          <w14:textOutline w14:w="9525" w14:cap="flat" w14:cmpd="sng" w14:algn="ctr">
                            <w14:solidFill>
                              <w14:srgbClr w14:val="002060"/>
                            </w14:solidFill>
                            <w14:prstDash w14:val="solid"/>
                            <w14:round/>
                          </w14:textOutline>
                        </w:rPr>
                        <w:t>C’est pas</w:t>
                      </w:r>
                      <w:proofErr w:type="gramEnd"/>
                      <w:r w:rsidRPr="00D7509A">
                        <w:rPr>
                          <w:rFonts w:cstheme="minorHAnsi"/>
                          <w:color w:val="002060"/>
                          <w14:textOutline w14:w="9525" w14:cap="flat" w14:cmpd="sng" w14:algn="ctr">
                            <w14:solidFill>
                              <w14:srgbClr w14:val="002060"/>
                            </w14:solidFill>
                            <w14:prstDash w14:val="solid"/>
                            <w14:round/>
                          </w14:textOutline>
                        </w:rPr>
                        <w:t xml:space="preserve"> parce que j’ai un handicap que je n’ai pas de talent</w:t>
                      </w:r>
                    </w:p>
                    <w:p w14:paraId="024E49DC" w14:textId="77777777" w:rsidR="00E3001F" w:rsidRPr="00D7509A" w:rsidRDefault="00E3001F" w:rsidP="00E3001F">
                      <w:pPr>
                        <w:rPr>
                          <w:rFonts w:cstheme="minorHAnsi"/>
                          <w:color w:val="002060"/>
                          <w14:textOutline w14:w="9525" w14:cap="flat" w14:cmpd="sng" w14:algn="ctr">
                            <w14:solidFill>
                              <w14:srgbClr w14:val="002060"/>
                            </w14:solidFill>
                            <w14:prstDash w14:val="solid"/>
                            <w14:round/>
                          </w14:textOutline>
                        </w:rPr>
                      </w:pPr>
                      <w:proofErr w:type="gramStart"/>
                      <w:r w:rsidRPr="00D7509A">
                        <w:rPr>
                          <w:rFonts w:cstheme="minorHAnsi"/>
                          <w:color w:val="002060"/>
                          <w14:textOutline w14:w="9525" w14:cap="flat" w14:cmpd="sng" w14:algn="ctr">
                            <w14:solidFill>
                              <w14:srgbClr w14:val="002060"/>
                            </w14:solidFill>
                            <w14:prstDash w14:val="solid"/>
                            <w14:round/>
                          </w14:textOutline>
                        </w:rPr>
                        <w:t>C’est pas</w:t>
                      </w:r>
                      <w:proofErr w:type="gramEnd"/>
                      <w:r w:rsidRPr="00D7509A">
                        <w:rPr>
                          <w:rFonts w:cstheme="minorHAnsi"/>
                          <w:color w:val="002060"/>
                          <w14:textOutline w14:w="9525" w14:cap="flat" w14:cmpd="sng" w14:algn="ctr">
                            <w14:solidFill>
                              <w14:srgbClr w14:val="002060"/>
                            </w14:solidFill>
                            <w14:prstDash w14:val="solid"/>
                            <w14:round/>
                          </w14:textOutline>
                        </w:rPr>
                        <w:t xml:space="preserve"> parce que je suis sourd que je n’ai rien à dire</w:t>
                      </w:r>
                    </w:p>
                    <w:p w14:paraId="10743D23" w14:textId="77777777" w:rsidR="00E3001F" w:rsidRPr="00D7509A" w:rsidRDefault="00E3001F" w:rsidP="00E3001F">
                      <w:pPr>
                        <w:rPr>
                          <w:rFonts w:cstheme="minorHAnsi"/>
                          <w:color w:val="002060"/>
                          <w14:textOutline w14:w="9525" w14:cap="flat" w14:cmpd="sng" w14:algn="ctr">
                            <w14:solidFill>
                              <w14:srgbClr w14:val="002060"/>
                            </w14:solidFill>
                            <w14:prstDash w14:val="solid"/>
                            <w14:round/>
                          </w14:textOutline>
                        </w:rPr>
                      </w:pPr>
                      <w:r w:rsidRPr="00D7509A">
                        <w:rPr>
                          <w:rFonts w:cstheme="minorHAnsi"/>
                          <w:color w:val="002060"/>
                          <w14:textOutline w14:w="9525" w14:cap="flat" w14:cmpd="sng" w14:algn="ctr">
                            <w14:solidFill>
                              <w14:srgbClr w14:val="002060"/>
                            </w14:solidFill>
                            <w14:prstDash w14:val="solid"/>
                            <w14:round/>
                          </w14:textOutline>
                        </w:rPr>
                        <w:t xml:space="preserve">Les différentes familles de handicap </w:t>
                      </w:r>
                    </w:p>
                    <w:p w14:paraId="565A34BE" w14:textId="77777777" w:rsidR="00E3001F" w:rsidRPr="00D7509A" w:rsidRDefault="00E3001F" w:rsidP="00E3001F">
                      <w:pPr>
                        <w:rPr>
                          <w:rFonts w:cstheme="minorHAnsi"/>
                          <w:color w:val="002060"/>
                          <w14:textOutline w14:w="9525" w14:cap="flat" w14:cmpd="sng" w14:algn="ctr">
                            <w14:solidFill>
                              <w14:srgbClr w14:val="002060"/>
                            </w14:solidFill>
                            <w14:prstDash w14:val="solid"/>
                            <w14:round/>
                          </w14:textOutline>
                        </w:rPr>
                      </w:pPr>
                      <w:r w:rsidRPr="00D7509A">
                        <w:rPr>
                          <w:rFonts w:cstheme="minorHAnsi"/>
                          <w:color w:val="002060"/>
                          <w14:textOutline w14:w="9525" w14:cap="flat" w14:cmpd="sng" w14:algn="ctr">
                            <w14:solidFill>
                              <w14:srgbClr w14:val="002060"/>
                            </w14:solidFill>
                            <w14:prstDash w14:val="solid"/>
                            <w14:round/>
                          </w14:textOutline>
                        </w:rPr>
                        <w:t xml:space="preserve">Quizz spécial handicap avec les réponses </w:t>
                      </w:r>
                    </w:p>
                    <w:p w14:paraId="5DA64360" w14:textId="77777777" w:rsidR="00E3001F" w:rsidRPr="00D7509A" w:rsidRDefault="00E3001F" w:rsidP="00E3001F">
                      <w:pPr>
                        <w:rPr>
                          <w:rFonts w:cstheme="minorHAnsi"/>
                          <w:color w:val="002060"/>
                          <w14:textOutline w14:w="9525" w14:cap="flat" w14:cmpd="sng" w14:algn="ctr">
                            <w14:solidFill>
                              <w14:srgbClr w14:val="002060"/>
                            </w14:solidFill>
                            <w14:prstDash w14:val="solid"/>
                            <w14:round/>
                          </w14:textOutline>
                        </w:rPr>
                      </w:pPr>
                      <w:r w:rsidRPr="00D7509A">
                        <w:rPr>
                          <w:rFonts w:cstheme="minorHAnsi"/>
                          <w:color w:val="002060"/>
                          <w14:textOutline w14:w="9525" w14:cap="flat" w14:cmpd="sng" w14:algn="ctr">
                            <w14:solidFill>
                              <w14:srgbClr w14:val="002060"/>
                            </w14:solidFill>
                            <w14:prstDash w14:val="solid"/>
                            <w14:round/>
                          </w14:textOutline>
                        </w:rPr>
                        <w:t>Quizz (version papier)</w:t>
                      </w:r>
                    </w:p>
                  </w:txbxContent>
                </v:textbox>
                <w10:wrap anchorx="margin"/>
              </v:shape>
            </w:pict>
          </mc:Fallback>
        </mc:AlternateContent>
      </w:r>
      <w:r>
        <w:rPr>
          <w:noProof/>
          <w:lang w:eastAsia="fr-FR"/>
        </w:rPr>
        <w:drawing>
          <wp:inline distT="0" distB="0" distL="0" distR="0" wp14:anchorId="343FAB6F" wp14:editId="09A08151">
            <wp:extent cx="2028825" cy="4773797"/>
            <wp:effectExtent l="0" t="0" r="0" b="825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CP-8mars21 Av_page-0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3182" cy="4784048"/>
                    </a:xfrm>
                    <a:prstGeom prst="rect">
                      <a:avLst/>
                    </a:prstGeom>
                  </pic:spPr>
                </pic:pic>
              </a:graphicData>
            </a:graphic>
          </wp:inline>
        </w:drawing>
      </w:r>
    </w:p>
    <w:p w14:paraId="5E1B4ACD" w14:textId="77777777" w:rsidR="006D198E" w:rsidRPr="00B97FFB" w:rsidRDefault="006D198E" w:rsidP="006D198E">
      <w:pPr>
        <w:spacing w:after="0"/>
        <w:rPr>
          <w:sz w:val="24"/>
          <w:szCs w:val="24"/>
        </w:rPr>
      </w:pPr>
    </w:p>
    <w:p w14:paraId="3A5945A9" w14:textId="77777777" w:rsidR="00D7509A" w:rsidRDefault="00D7509A">
      <w:pPr>
        <w:rPr>
          <w:rFonts w:ascii="Franklin Gothic Book" w:eastAsia="Arial Unicode MS" w:hAnsi="Franklin Gothic Book" w:cs="Mangal"/>
          <w:b/>
          <w:color w:val="009999"/>
          <w:kern w:val="2"/>
          <w:sz w:val="48"/>
          <w:szCs w:val="48"/>
          <w:lang w:eastAsia="zh-CN" w:bidi="hi-IN"/>
        </w:rPr>
      </w:pPr>
      <w:r>
        <w:br w:type="page"/>
      </w:r>
    </w:p>
    <w:p w14:paraId="25BD0C70" w14:textId="62CF00A9" w:rsidR="00F60333" w:rsidRPr="00BC3C00" w:rsidRDefault="000774DB" w:rsidP="00D7509A">
      <w:pPr>
        <w:pStyle w:val="Style1"/>
        <w:ind w:right="27"/>
      </w:pPr>
      <w:r w:rsidRPr="00BC3C00">
        <w:lastRenderedPageBreak/>
        <w:t>P</w:t>
      </w:r>
      <w:r w:rsidR="00D7509A">
        <w:t>résentation de l’association Ya Fouei</w:t>
      </w:r>
    </w:p>
    <w:p w14:paraId="7AA7A2F9" w14:textId="77777777" w:rsidR="00D7509A" w:rsidRDefault="00D7509A" w:rsidP="00D7509A">
      <w:pPr>
        <w:pStyle w:val="Paragraphedeliste"/>
        <w:spacing w:line="240" w:lineRule="auto"/>
        <w:ind w:left="357"/>
        <w:jc w:val="both"/>
        <w:rPr>
          <w:rFonts w:eastAsia="Times New Roman" w:cstheme="minorHAnsi"/>
          <w:color w:val="323948"/>
          <w:sz w:val="24"/>
          <w:szCs w:val="24"/>
          <w:lang w:bidi="fr-FR"/>
        </w:rPr>
      </w:pPr>
    </w:p>
    <w:p w14:paraId="4FD1E8BE" w14:textId="70E41FDF" w:rsidR="00D7509A" w:rsidRDefault="00D7509A" w:rsidP="00017E07">
      <w:pPr>
        <w:pStyle w:val="Paragraphedeliste"/>
        <w:numPr>
          <w:ilvl w:val="0"/>
          <w:numId w:val="25"/>
        </w:numPr>
        <w:spacing w:line="240" w:lineRule="auto"/>
        <w:jc w:val="both"/>
        <w:rPr>
          <w:rFonts w:eastAsia="Times New Roman" w:cstheme="minorHAnsi"/>
          <w:color w:val="323948"/>
          <w:sz w:val="24"/>
          <w:szCs w:val="24"/>
          <w:lang w:bidi="fr-FR"/>
        </w:rPr>
      </w:pPr>
      <w:r w:rsidRPr="00D7509A">
        <w:rPr>
          <w:rFonts w:eastAsia="Times New Roman" w:cstheme="minorHAnsi"/>
          <w:color w:val="323948"/>
          <w:sz w:val="24"/>
          <w:szCs w:val="24"/>
          <w:lang w:bidi="fr-FR"/>
        </w:rPr>
        <w:t>Cette association, basée dans l’Essonne, depuis 2008, vise à lutter contre les stéréotypes/discriminations et les préjugés par le biais d’actions artistiques et culturelles (festival, films, documentaires, publications, expositions, ateliers cinéma) formatrices et socialisantes.</w:t>
      </w:r>
    </w:p>
    <w:p w14:paraId="56F287C7" w14:textId="77777777" w:rsidR="00D7509A" w:rsidRDefault="00D7509A" w:rsidP="00D7509A">
      <w:pPr>
        <w:pStyle w:val="Paragraphedeliste"/>
        <w:spacing w:line="240" w:lineRule="auto"/>
        <w:ind w:left="357"/>
        <w:jc w:val="both"/>
        <w:rPr>
          <w:rFonts w:eastAsia="Times New Roman" w:cstheme="minorHAnsi"/>
          <w:color w:val="323948"/>
          <w:sz w:val="24"/>
          <w:szCs w:val="24"/>
          <w:lang w:bidi="fr-FR"/>
        </w:rPr>
      </w:pPr>
    </w:p>
    <w:p w14:paraId="490ACF38" w14:textId="66F7E9D1" w:rsidR="00D7509A" w:rsidRPr="00D7509A" w:rsidRDefault="00D7509A" w:rsidP="00017E07">
      <w:pPr>
        <w:pStyle w:val="Paragraphedeliste"/>
        <w:numPr>
          <w:ilvl w:val="0"/>
          <w:numId w:val="25"/>
        </w:numPr>
        <w:spacing w:line="240" w:lineRule="auto"/>
        <w:jc w:val="both"/>
        <w:rPr>
          <w:rFonts w:eastAsia="Times New Roman" w:cstheme="minorHAnsi"/>
          <w:color w:val="323948"/>
          <w:sz w:val="24"/>
          <w:szCs w:val="24"/>
          <w:lang w:bidi="fr-FR"/>
        </w:rPr>
      </w:pPr>
      <w:r w:rsidRPr="00D7509A">
        <w:rPr>
          <w:rFonts w:eastAsia="Times New Roman" w:cstheme="minorHAnsi"/>
          <w:color w:val="323948"/>
          <w:sz w:val="24"/>
          <w:szCs w:val="24"/>
          <w:lang w:bidi="fr-FR"/>
        </w:rPr>
        <w:t xml:space="preserve">Agrément Education Nationale. Agrément Education Populaire en cours. </w:t>
      </w:r>
      <w:r w:rsidRPr="00D7509A">
        <w:rPr>
          <w:rFonts w:eastAsia="Times New Roman" w:cstheme="minorHAnsi"/>
          <w:sz w:val="24"/>
          <w:szCs w:val="24"/>
          <w:lang w:eastAsia="fr-FR"/>
        </w:rPr>
        <w:fldChar w:fldCharType="begin"/>
      </w:r>
      <w:r w:rsidRPr="00D7509A">
        <w:rPr>
          <w:rFonts w:eastAsia="Times New Roman" w:cstheme="minorHAnsi"/>
          <w:sz w:val="24"/>
          <w:szCs w:val="24"/>
          <w:lang w:eastAsia="fr-FR"/>
        </w:rPr>
        <w:instrText xml:space="preserve"> HYPERLINK "http://www.ddcs.paris.gouv.fr/SITE-DDCS/Jeunesse/Jeunesse/Fonds-Jeunesse-et-Education-Populaire-FONJEP" </w:instrText>
      </w:r>
      <w:r w:rsidRPr="00D7509A">
        <w:rPr>
          <w:rFonts w:eastAsia="Times New Roman" w:cstheme="minorHAnsi"/>
          <w:sz w:val="24"/>
          <w:szCs w:val="24"/>
          <w:lang w:eastAsia="fr-FR"/>
        </w:rPr>
        <w:fldChar w:fldCharType="separate"/>
      </w:r>
    </w:p>
    <w:p w14:paraId="3EBC7202" w14:textId="314FB051" w:rsidR="00D7509A" w:rsidRDefault="00D7509A" w:rsidP="00017E07">
      <w:pPr>
        <w:pStyle w:val="Paragraphedeliste"/>
        <w:numPr>
          <w:ilvl w:val="0"/>
          <w:numId w:val="25"/>
        </w:numPr>
        <w:rPr>
          <w:lang w:bidi="fr-FR"/>
        </w:rPr>
      </w:pPr>
      <w:r w:rsidRPr="00D7509A">
        <w:rPr>
          <w:lang w:eastAsia="fr-FR"/>
        </w:rPr>
        <w:fldChar w:fldCharType="end"/>
      </w:r>
      <w:r w:rsidRPr="00D7509A">
        <w:rPr>
          <w:lang w:bidi="fr-FR"/>
        </w:rPr>
        <w:t>Soutien de la Fondation David Hadida et de la Ville de Paris. Et du conseil départemental de l’Essonne et du FONJEP (Fonds Jeunesse et Education Populaire).</w:t>
      </w:r>
    </w:p>
    <w:p w14:paraId="592BD0CA" w14:textId="77777777" w:rsidR="00D7509A" w:rsidRPr="00D7509A" w:rsidRDefault="00D7509A" w:rsidP="00D7509A">
      <w:pPr>
        <w:pStyle w:val="Paragraphedeliste"/>
        <w:ind w:left="357"/>
        <w:rPr>
          <w:lang w:bidi="fr-FR"/>
        </w:rPr>
      </w:pPr>
    </w:p>
    <w:p w14:paraId="5E6E8852" w14:textId="77777777" w:rsidR="00D7509A" w:rsidRPr="00D7509A" w:rsidRDefault="00D7509A" w:rsidP="00017E07">
      <w:pPr>
        <w:pStyle w:val="Paragraphedeliste"/>
        <w:numPr>
          <w:ilvl w:val="0"/>
          <w:numId w:val="25"/>
        </w:numPr>
        <w:spacing w:line="276" w:lineRule="auto"/>
        <w:jc w:val="both"/>
        <w:rPr>
          <w:rFonts w:eastAsia="Times New Roman" w:cstheme="minorHAnsi"/>
          <w:color w:val="323948"/>
          <w:sz w:val="24"/>
          <w:szCs w:val="24"/>
          <w:lang w:bidi="fr-FR"/>
        </w:rPr>
      </w:pPr>
      <w:r w:rsidRPr="00D7509A">
        <w:rPr>
          <w:rFonts w:eastAsia="Times New Roman" w:cstheme="minorHAnsi"/>
          <w:color w:val="323948"/>
          <w:sz w:val="24"/>
          <w:szCs w:val="24"/>
          <w:lang w:bidi="fr-FR"/>
        </w:rPr>
        <w:t xml:space="preserve">Signification de « Ya Foueï » - il n’y a pas de problème (langue des commerçants entre la Côte d’Ivoire et le Mali). </w:t>
      </w:r>
    </w:p>
    <w:p w14:paraId="31C8C62C" w14:textId="77777777" w:rsidR="005B13E4" w:rsidRPr="00B97FFB" w:rsidRDefault="005B13E4" w:rsidP="00BB06A6">
      <w:pPr>
        <w:spacing w:after="0"/>
        <w:jc w:val="both"/>
        <w:rPr>
          <w:rStyle w:val="normaltextrun"/>
          <w:rFonts w:eastAsia="Times New Roman" w:cs="Calibri"/>
          <w:sz w:val="24"/>
          <w:szCs w:val="24"/>
          <w:u w:val="single"/>
          <w:lang w:eastAsia="fr-FR"/>
        </w:rPr>
      </w:pPr>
    </w:p>
    <w:p w14:paraId="19BD030B" w14:textId="032A6995" w:rsidR="00A1075F" w:rsidRDefault="00A1075F" w:rsidP="00F60333">
      <w:pPr>
        <w:spacing w:after="0"/>
        <w:jc w:val="both"/>
        <w:rPr>
          <w:rStyle w:val="normaltextrun"/>
          <w:rFonts w:eastAsia="Times New Roman" w:cs="Calibri"/>
          <w:lang w:eastAsia="fr-FR"/>
        </w:rPr>
      </w:pPr>
    </w:p>
    <w:p w14:paraId="390D491A" w14:textId="2CE7E85F" w:rsidR="00BC3C00" w:rsidRPr="00BC3C00" w:rsidRDefault="00D7509A" w:rsidP="00D7509A">
      <w:pPr>
        <w:pStyle w:val="Style1"/>
        <w:ind w:right="27"/>
      </w:pPr>
      <w:r>
        <w:t>Les propositions d’animation</w:t>
      </w:r>
    </w:p>
    <w:p w14:paraId="6049848B" w14:textId="77777777" w:rsidR="00D7509A" w:rsidRPr="00D7509A" w:rsidRDefault="00D7509A" w:rsidP="00D7509A">
      <w:pPr>
        <w:pStyle w:val="Paragraphedeliste"/>
        <w:spacing w:line="240" w:lineRule="auto"/>
        <w:ind w:left="34"/>
        <w:jc w:val="both"/>
        <w:rPr>
          <w:rFonts w:ascii="Calibri" w:hAnsi="Calibri"/>
          <w:b/>
          <w:sz w:val="24"/>
          <w:szCs w:val="24"/>
        </w:rPr>
      </w:pPr>
      <w:r w:rsidRPr="00D7509A">
        <w:rPr>
          <w:rFonts w:ascii="Calibri" w:hAnsi="Calibri"/>
          <w:b/>
          <w:sz w:val="24"/>
          <w:szCs w:val="24"/>
        </w:rPr>
        <w:t xml:space="preserve">Trois usages possibles : </w:t>
      </w:r>
    </w:p>
    <w:p w14:paraId="7F6EC540" w14:textId="77777777" w:rsidR="00D7509A" w:rsidRPr="00D7509A" w:rsidRDefault="00D7509A" w:rsidP="00D7509A">
      <w:pPr>
        <w:pStyle w:val="Paragraphedeliste"/>
        <w:spacing w:line="240" w:lineRule="auto"/>
        <w:ind w:left="34"/>
        <w:jc w:val="both"/>
        <w:rPr>
          <w:rFonts w:ascii="Calibri" w:hAnsi="Calibri"/>
          <w:sz w:val="24"/>
          <w:szCs w:val="24"/>
        </w:rPr>
      </w:pPr>
    </w:p>
    <w:p w14:paraId="579229A6" w14:textId="77777777" w:rsidR="00D7509A" w:rsidRPr="00D7509A" w:rsidRDefault="00D7509A" w:rsidP="00D7509A">
      <w:pPr>
        <w:pStyle w:val="Paragraphedeliste"/>
        <w:numPr>
          <w:ilvl w:val="0"/>
          <w:numId w:val="15"/>
        </w:numPr>
        <w:spacing w:after="0" w:line="240" w:lineRule="auto"/>
        <w:jc w:val="both"/>
        <w:rPr>
          <w:rFonts w:ascii="Calibri" w:hAnsi="Calibri"/>
          <w:sz w:val="24"/>
          <w:szCs w:val="24"/>
        </w:rPr>
      </w:pPr>
      <w:r w:rsidRPr="00D7509A">
        <w:rPr>
          <w:rFonts w:ascii="Calibri" w:hAnsi="Calibri"/>
          <w:b/>
          <w:sz w:val="24"/>
          <w:szCs w:val="24"/>
        </w:rPr>
        <w:t xml:space="preserve">Exposition à destination des enfants </w:t>
      </w:r>
      <w:r w:rsidRPr="00D7509A">
        <w:rPr>
          <w:rFonts w:ascii="Calibri" w:hAnsi="Calibri"/>
          <w:sz w:val="24"/>
          <w:szCs w:val="24"/>
        </w:rPr>
        <w:t>(à partir de 9 ans),</w:t>
      </w:r>
      <w:r w:rsidRPr="00D7509A">
        <w:rPr>
          <w:rFonts w:ascii="Calibri" w:hAnsi="Calibri"/>
          <w:b/>
          <w:sz w:val="24"/>
          <w:szCs w:val="24"/>
        </w:rPr>
        <w:t xml:space="preserve"> animée par des bénévoles Apel - </w:t>
      </w:r>
      <w:r w:rsidRPr="00D7509A">
        <w:rPr>
          <w:rFonts w:ascii="Calibri" w:hAnsi="Calibri"/>
          <w:sz w:val="24"/>
          <w:szCs w:val="24"/>
        </w:rPr>
        <w:t>référent école inclusive, responsable Icf, correspondant Icf –</w:t>
      </w:r>
      <w:r w:rsidRPr="00D7509A">
        <w:rPr>
          <w:rFonts w:ascii="Calibri" w:hAnsi="Calibri"/>
          <w:b/>
          <w:color w:val="FF0000"/>
          <w:sz w:val="24"/>
          <w:szCs w:val="24"/>
        </w:rPr>
        <w:t xml:space="preserve"> </w:t>
      </w:r>
      <w:r w:rsidRPr="00D7509A">
        <w:rPr>
          <w:rFonts w:ascii="Calibri" w:hAnsi="Calibri"/>
          <w:b/>
          <w:sz w:val="24"/>
          <w:szCs w:val="24"/>
        </w:rPr>
        <w:t>ou co-animée avec l’enseignant</w:t>
      </w:r>
      <w:r w:rsidRPr="00D7509A">
        <w:rPr>
          <w:rFonts w:ascii="Calibri" w:hAnsi="Calibri"/>
          <w:sz w:val="24"/>
          <w:szCs w:val="24"/>
        </w:rPr>
        <w:t xml:space="preserve"> : </w:t>
      </w:r>
    </w:p>
    <w:p w14:paraId="4925D382" w14:textId="77777777" w:rsidR="00D7509A" w:rsidRDefault="00D7509A" w:rsidP="00D7509A">
      <w:pPr>
        <w:spacing w:after="0" w:line="240" w:lineRule="auto"/>
        <w:ind w:left="34"/>
        <w:jc w:val="both"/>
        <w:rPr>
          <w:rFonts w:ascii="Calibri" w:hAnsi="Calibri"/>
          <w:sz w:val="24"/>
          <w:szCs w:val="24"/>
        </w:rPr>
      </w:pPr>
    </w:p>
    <w:p w14:paraId="1D54B9D2" w14:textId="460BAE2D" w:rsidR="00D7509A" w:rsidRPr="00D7509A" w:rsidRDefault="00D7509A" w:rsidP="00D7509A">
      <w:pPr>
        <w:spacing w:after="0" w:line="240" w:lineRule="auto"/>
        <w:ind w:left="394"/>
        <w:jc w:val="both"/>
        <w:rPr>
          <w:rFonts w:ascii="Calibri" w:hAnsi="Calibri"/>
          <w:sz w:val="24"/>
          <w:szCs w:val="24"/>
        </w:rPr>
      </w:pPr>
      <w:r w:rsidRPr="00D7509A">
        <w:rPr>
          <w:rFonts w:ascii="Calibri" w:hAnsi="Calibri"/>
          <w:sz w:val="24"/>
          <w:szCs w:val="24"/>
        </w:rPr>
        <w:t>Objectif : en plus de la sensibilisation au handicap, permettre d’acquérir des connaissances et des compétences/qualités (expression, écoute, construction d’un discours argumenté) sur le sujet mais aussi pour trouver des leviers d’actions pour l’avenir.</w:t>
      </w:r>
    </w:p>
    <w:p w14:paraId="56697212" w14:textId="77777777" w:rsidR="00D7509A" w:rsidRPr="00D7509A" w:rsidRDefault="00D7509A" w:rsidP="00D7509A">
      <w:pPr>
        <w:spacing w:after="0" w:line="240" w:lineRule="auto"/>
        <w:ind w:left="34"/>
        <w:jc w:val="both"/>
        <w:rPr>
          <w:rFonts w:ascii="Calibri" w:hAnsi="Calibri"/>
          <w:sz w:val="24"/>
          <w:szCs w:val="24"/>
        </w:rPr>
      </w:pPr>
    </w:p>
    <w:p w14:paraId="264A1301" w14:textId="7B4D6D34" w:rsidR="00D7509A" w:rsidRPr="00D7509A" w:rsidRDefault="008616EF" w:rsidP="00D7509A">
      <w:pPr>
        <w:spacing w:after="0"/>
        <w:ind w:left="394"/>
        <w:jc w:val="both"/>
        <w:rPr>
          <w:rFonts w:ascii="Calibri" w:hAnsi="Calibri"/>
          <w:b/>
          <w:bCs/>
          <w:sz w:val="24"/>
          <w:szCs w:val="24"/>
        </w:rPr>
      </w:pPr>
      <w:r>
        <w:rPr>
          <w:rFonts w:ascii="Calibri" w:hAnsi="Calibri"/>
          <w:b/>
          <w:bCs/>
          <w:sz w:val="24"/>
          <w:szCs w:val="24"/>
        </w:rPr>
        <w:t>2</w:t>
      </w:r>
      <w:r w:rsidR="00D7509A" w:rsidRPr="00D7509A">
        <w:rPr>
          <w:rFonts w:ascii="Calibri" w:hAnsi="Calibri"/>
          <w:b/>
          <w:bCs/>
          <w:sz w:val="24"/>
          <w:szCs w:val="24"/>
        </w:rPr>
        <w:t xml:space="preserve"> niveaux possibles : </w:t>
      </w:r>
    </w:p>
    <w:p w14:paraId="02C7C783" w14:textId="55BC4659" w:rsidR="00D7509A" w:rsidRPr="00D7509A" w:rsidRDefault="00D7509A" w:rsidP="00D7509A">
      <w:pPr>
        <w:pStyle w:val="Paragraphedeliste"/>
        <w:numPr>
          <w:ilvl w:val="0"/>
          <w:numId w:val="18"/>
        </w:numPr>
        <w:spacing w:after="0"/>
        <w:ind w:left="754"/>
        <w:jc w:val="both"/>
        <w:rPr>
          <w:rFonts w:ascii="Calibri" w:hAnsi="Calibri"/>
          <w:sz w:val="24"/>
          <w:szCs w:val="24"/>
        </w:rPr>
      </w:pPr>
      <w:r w:rsidRPr="00D7509A">
        <w:rPr>
          <w:rFonts w:ascii="Calibri" w:hAnsi="Calibri"/>
          <w:b/>
          <w:color w:val="BC14B0"/>
          <w:sz w:val="24"/>
          <w:szCs w:val="24"/>
        </w:rPr>
        <w:t>Atelier 1 « connaissances »</w:t>
      </w:r>
      <w:r w:rsidRPr="00D7509A">
        <w:rPr>
          <w:rFonts w:ascii="Calibri" w:hAnsi="Calibri"/>
          <w:color w:val="7030A0"/>
          <w:sz w:val="24"/>
          <w:szCs w:val="24"/>
        </w:rPr>
        <w:t> </w:t>
      </w:r>
      <w:r w:rsidRPr="00D7509A">
        <w:rPr>
          <w:rFonts w:ascii="Calibri" w:hAnsi="Calibri"/>
          <w:sz w:val="24"/>
          <w:szCs w:val="24"/>
        </w:rPr>
        <w:t xml:space="preserve">: il pourra porter sur la découverte de cet univers, avec une visite active de l’exposition, à l’aide d’un quiz et un retour sur les éléments soulevés pour mises en perspectives. Durée : 1h00. </w:t>
      </w:r>
    </w:p>
    <w:p w14:paraId="453D9E44" w14:textId="77777777" w:rsidR="00D7509A" w:rsidRPr="00D7509A" w:rsidRDefault="00D7509A" w:rsidP="00D7509A">
      <w:pPr>
        <w:spacing w:after="0"/>
        <w:ind w:left="34"/>
        <w:jc w:val="both"/>
        <w:rPr>
          <w:rFonts w:ascii="Calibri" w:hAnsi="Calibri"/>
          <w:sz w:val="24"/>
          <w:szCs w:val="24"/>
        </w:rPr>
      </w:pPr>
    </w:p>
    <w:p w14:paraId="67ED80F4" w14:textId="6AF6769C" w:rsidR="00D7509A" w:rsidRPr="00D7509A" w:rsidRDefault="00D7509A" w:rsidP="00D7509A">
      <w:pPr>
        <w:pStyle w:val="Paragraphedeliste"/>
        <w:numPr>
          <w:ilvl w:val="0"/>
          <w:numId w:val="18"/>
        </w:numPr>
        <w:spacing w:after="0"/>
        <w:ind w:left="754"/>
        <w:jc w:val="both"/>
        <w:rPr>
          <w:rFonts w:ascii="Calibri" w:hAnsi="Calibri"/>
          <w:sz w:val="24"/>
          <w:szCs w:val="24"/>
        </w:rPr>
      </w:pPr>
      <w:r w:rsidRPr="00D7509A">
        <w:rPr>
          <w:rFonts w:ascii="Calibri" w:hAnsi="Calibri"/>
          <w:b/>
          <w:color w:val="BC14B0"/>
          <w:sz w:val="24"/>
          <w:szCs w:val="24"/>
        </w:rPr>
        <w:t>Atelier 2 « mise en débat »</w:t>
      </w:r>
      <w:r w:rsidRPr="00D7509A">
        <w:rPr>
          <w:rFonts w:ascii="Calibri" w:hAnsi="Calibri"/>
          <w:sz w:val="24"/>
          <w:szCs w:val="24"/>
        </w:rPr>
        <w:t xml:space="preserve"> : l’animateur pourra proposer aux élèves d’argumenter autour d’une question ouverte posée par l’animateur. Durée : 30 min. </w:t>
      </w:r>
    </w:p>
    <w:p w14:paraId="1D78F0DA" w14:textId="77777777" w:rsidR="00D7509A" w:rsidRPr="00D7509A" w:rsidRDefault="00D7509A" w:rsidP="00D7509A">
      <w:pPr>
        <w:spacing w:after="0"/>
        <w:ind w:left="34"/>
        <w:jc w:val="both"/>
        <w:rPr>
          <w:rFonts w:ascii="Calibri" w:hAnsi="Calibri"/>
          <w:sz w:val="24"/>
          <w:szCs w:val="24"/>
        </w:rPr>
      </w:pPr>
    </w:p>
    <w:p w14:paraId="0071893E" w14:textId="25E09598" w:rsidR="00D7509A" w:rsidRPr="00D7509A" w:rsidRDefault="008616EF" w:rsidP="008616EF">
      <w:pPr>
        <w:spacing w:after="0" w:line="240" w:lineRule="auto"/>
        <w:jc w:val="both"/>
        <w:rPr>
          <w:rFonts w:ascii="Calibri" w:hAnsi="Calibri"/>
          <w:sz w:val="24"/>
          <w:szCs w:val="24"/>
        </w:rPr>
      </w:pPr>
      <w:r>
        <w:rPr>
          <w:rFonts w:ascii="Calibri" w:hAnsi="Calibri"/>
          <w:sz w:val="24"/>
          <w:szCs w:val="24"/>
        </w:rPr>
        <w:t xml:space="preserve">         </w:t>
      </w:r>
      <w:r w:rsidR="00D7509A" w:rsidRPr="00D7509A">
        <w:rPr>
          <w:rFonts w:ascii="Calibri" w:hAnsi="Calibri"/>
          <w:sz w:val="24"/>
          <w:szCs w:val="24"/>
        </w:rPr>
        <w:t xml:space="preserve">Exposition + quiz avec un animateur. </w:t>
      </w:r>
    </w:p>
    <w:p w14:paraId="1EAABC7C" w14:textId="77777777" w:rsidR="00D7509A" w:rsidRPr="00D7509A" w:rsidRDefault="00D7509A" w:rsidP="00D7509A">
      <w:pPr>
        <w:spacing w:after="0" w:line="240" w:lineRule="auto"/>
        <w:jc w:val="both"/>
        <w:rPr>
          <w:rFonts w:ascii="Calibri" w:hAnsi="Calibri"/>
          <w:sz w:val="24"/>
          <w:szCs w:val="24"/>
        </w:rPr>
      </w:pPr>
    </w:p>
    <w:p w14:paraId="170D93ED" w14:textId="77777777" w:rsidR="00D7509A" w:rsidRPr="00D7509A" w:rsidRDefault="00D7509A" w:rsidP="00D7509A">
      <w:pPr>
        <w:pStyle w:val="Paragraphedeliste"/>
        <w:numPr>
          <w:ilvl w:val="0"/>
          <w:numId w:val="15"/>
        </w:numPr>
        <w:spacing w:after="0" w:line="240" w:lineRule="auto"/>
        <w:jc w:val="both"/>
        <w:rPr>
          <w:rFonts w:ascii="Calibri" w:hAnsi="Calibri"/>
          <w:b/>
          <w:sz w:val="24"/>
          <w:szCs w:val="24"/>
        </w:rPr>
      </w:pPr>
      <w:r w:rsidRPr="00D7509A">
        <w:rPr>
          <w:rFonts w:ascii="Calibri" w:hAnsi="Calibri"/>
          <w:b/>
          <w:sz w:val="24"/>
          <w:szCs w:val="24"/>
        </w:rPr>
        <w:t xml:space="preserve">Exposition à destination des parents : </w:t>
      </w:r>
    </w:p>
    <w:p w14:paraId="7EF0B6E2" w14:textId="77777777" w:rsidR="00D7509A" w:rsidRPr="00D7509A" w:rsidRDefault="00D7509A" w:rsidP="00D7509A">
      <w:pPr>
        <w:pStyle w:val="Paragraphedeliste"/>
        <w:spacing w:after="0" w:line="240" w:lineRule="auto"/>
        <w:ind w:left="394"/>
        <w:jc w:val="both"/>
        <w:rPr>
          <w:rFonts w:ascii="Calibri" w:hAnsi="Calibri"/>
          <w:sz w:val="24"/>
          <w:szCs w:val="24"/>
        </w:rPr>
      </w:pPr>
      <w:r w:rsidRPr="00D7509A">
        <w:rPr>
          <w:rFonts w:ascii="Calibri" w:hAnsi="Calibri"/>
          <w:sz w:val="24"/>
          <w:szCs w:val="24"/>
        </w:rPr>
        <w:t>Après un travail avec les enfants, ceux-ci pourront proposer la visite de l’exposition aux parents. Avec l’aide d’un animateur bénévole Apel (référent école inclusive, responsable Icf, correspondant Icf).</w:t>
      </w:r>
    </w:p>
    <w:p w14:paraId="73A5051B" w14:textId="77777777" w:rsidR="00D7509A" w:rsidRPr="00D7509A" w:rsidRDefault="00D7509A" w:rsidP="00D7509A">
      <w:pPr>
        <w:spacing w:after="0" w:line="240" w:lineRule="auto"/>
        <w:ind w:left="394"/>
        <w:jc w:val="both"/>
        <w:rPr>
          <w:rFonts w:ascii="Calibri" w:hAnsi="Calibri"/>
          <w:sz w:val="24"/>
          <w:szCs w:val="24"/>
        </w:rPr>
      </w:pPr>
      <w:r w:rsidRPr="00D7509A">
        <w:rPr>
          <w:rFonts w:ascii="Calibri" w:hAnsi="Calibri"/>
          <w:sz w:val="24"/>
          <w:szCs w:val="24"/>
        </w:rPr>
        <w:t xml:space="preserve">Exposition + quiz avec un animateur. Durée : 1h00 à 2h00. </w:t>
      </w:r>
    </w:p>
    <w:p w14:paraId="1CC1CEED" w14:textId="77777777" w:rsidR="00D7509A" w:rsidRPr="00D7509A" w:rsidRDefault="00D7509A" w:rsidP="00D7509A">
      <w:pPr>
        <w:spacing w:after="0" w:line="240" w:lineRule="auto"/>
        <w:ind w:left="34"/>
        <w:jc w:val="both"/>
        <w:rPr>
          <w:rFonts w:ascii="Calibri" w:hAnsi="Calibri"/>
          <w:sz w:val="24"/>
          <w:szCs w:val="24"/>
        </w:rPr>
      </w:pPr>
    </w:p>
    <w:p w14:paraId="522C2626" w14:textId="306F86EA" w:rsidR="00D7509A" w:rsidRDefault="00D7509A" w:rsidP="00D7509A">
      <w:pPr>
        <w:pStyle w:val="Paragraphedeliste"/>
        <w:numPr>
          <w:ilvl w:val="0"/>
          <w:numId w:val="15"/>
        </w:numPr>
        <w:spacing w:after="0" w:line="240" w:lineRule="auto"/>
        <w:jc w:val="both"/>
        <w:rPr>
          <w:rFonts w:ascii="Calibri" w:hAnsi="Calibri"/>
          <w:sz w:val="24"/>
          <w:szCs w:val="24"/>
        </w:rPr>
      </w:pPr>
      <w:r w:rsidRPr="00D7509A">
        <w:rPr>
          <w:rFonts w:ascii="Calibri" w:hAnsi="Calibri"/>
          <w:b/>
          <w:sz w:val="24"/>
          <w:szCs w:val="24"/>
        </w:rPr>
        <w:t>Exposition et autres animations possibles en parallèle</w:t>
      </w:r>
      <w:r w:rsidRPr="00D7509A">
        <w:rPr>
          <w:rFonts w:ascii="Calibri" w:hAnsi="Calibri"/>
          <w:sz w:val="24"/>
          <w:szCs w:val="24"/>
        </w:rPr>
        <w:t> :</w:t>
      </w:r>
    </w:p>
    <w:p w14:paraId="41977A34" w14:textId="77777777" w:rsidR="00017E07" w:rsidRPr="00D7509A" w:rsidRDefault="00017E07" w:rsidP="00017E07">
      <w:pPr>
        <w:pStyle w:val="Paragraphedeliste"/>
        <w:spacing w:after="0" w:line="240" w:lineRule="auto"/>
        <w:ind w:left="394"/>
        <w:jc w:val="both"/>
        <w:rPr>
          <w:rFonts w:ascii="Calibri" w:hAnsi="Calibri"/>
          <w:sz w:val="24"/>
          <w:szCs w:val="24"/>
        </w:rPr>
      </w:pPr>
    </w:p>
    <w:p w14:paraId="02C067A9" w14:textId="77777777" w:rsidR="00D7509A" w:rsidRPr="00D7509A" w:rsidRDefault="00D7509A" w:rsidP="00D7509A">
      <w:pPr>
        <w:pStyle w:val="Paragraphedeliste"/>
        <w:numPr>
          <w:ilvl w:val="0"/>
          <w:numId w:val="17"/>
        </w:numPr>
        <w:spacing w:after="0" w:line="240" w:lineRule="auto"/>
        <w:jc w:val="both"/>
        <w:rPr>
          <w:rFonts w:ascii="Calibri" w:hAnsi="Calibri"/>
          <w:sz w:val="24"/>
          <w:szCs w:val="24"/>
        </w:rPr>
      </w:pPr>
      <w:r w:rsidRPr="00D7509A">
        <w:rPr>
          <w:rFonts w:ascii="Calibri" w:hAnsi="Calibri"/>
          <w:sz w:val="24"/>
          <w:szCs w:val="24"/>
        </w:rPr>
        <w:t xml:space="preserve">Des mises en situation « Vis ma vie » ou des défis à relever avec une association spécialiste du handicap. </w:t>
      </w:r>
    </w:p>
    <w:p w14:paraId="2A55686E" w14:textId="77777777" w:rsidR="00D7509A" w:rsidRPr="00D7509A" w:rsidRDefault="00D7509A" w:rsidP="00D7509A">
      <w:pPr>
        <w:pStyle w:val="Paragraphedeliste"/>
        <w:spacing w:after="0" w:line="240" w:lineRule="auto"/>
        <w:ind w:left="754"/>
        <w:jc w:val="both"/>
        <w:rPr>
          <w:rFonts w:ascii="Calibri" w:hAnsi="Calibri"/>
          <w:sz w:val="24"/>
          <w:szCs w:val="24"/>
        </w:rPr>
      </w:pPr>
      <w:r w:rsidRPr="00D7509A">
        <w:rPr>
          <w:rFonts w:ascii="Calibri" w:hAnsi="Calibri"/>
          <w:sz w:val="24"/>
          <w:szCs w:val="24"/>
        </w:rPr>
        <w:t xml:space="preserve">Pour organiser ces temps, vous pouvez vous appuyer sur les associations locales ou sur les partenariats nationaux et impliquer la DDEC. </w:t>
      </w:r>
    </w:p>
    <w:p w14:paraId="299419FC" w14:textId="77777777" w:rsidR="00D7509A" w:rsidRPr="00D7509A" w:rsidRDefault="00D7509A" w:rsidP="00D7509A">
      <w:pPr>
        <w:pStyle w:val="Paragraphedeliste"/>
        <w:spacing w:after="0" w:line="240" w:lineRule="auto"/>
        <w:jc w:val="both"/>
        <w:rPr>
          <w:rFonts w:ascii="Calibri" w:hAnsi="Calibri"/>
          <w:sz w:val="24"/>
          <w:szCs w:val="24"/>
        </w:rPr>
      </w:pPr>
      <w:r w:rsidRPr="00D7509A">
        <w:rPr>
          <w:rFonts w:ascii="Calibri" w:hAnsi="Calibri"/>
          <w:sz w:val="24"/>
          <w:szCs w:val="24"/>
        </w:rPr>
        <w:lastRenderedPageBreak/>
        <w:t xml:space="preserve">Exemples : </w:t>
      </w:r>
    </w:p>
    <w:p w14:paraId="31B590BF" w14:textId="77777777" w:rsidR="00D7509A" w:rsidRPr="00D7509A" w:rsidRDefault="00D7509A" w:rsidP="00D7509A">
      <w:pPr>
        <w:pStyle w:val="Paragraphedeliste"/>
        <w:numPr>
          <w:ilvl w:val="0"/>
          <w:numId w:val="8"/>
        </w:numPr>
        <w:spacing w:after="0" w:line="240" w:lineRule="auto"/>
        <w:jc w:val="both"/>
        <w:rPr>
          <w:rFonts w:ascii="Calibri" w:hAnsi="Calibri"/>
          <w:sz w:val="24"/>
          <w:szCs w:val="24"/>
        </w:rPr>
      </w:pPr>
      <w:r w:rsidRPr="00D7509A">
        <w:rPr>
          <w:rFonts w:ascii="Calibri" w:hAnsi="Calibri"/>
          <w:sz w:val="24"/>
          <w:szCs w:val="24"/>
        </w:rPr>
        <w:t xml:space="preserve">Pour les personnes ayant des troubles dys : </w:t>
      </w:r>
      <w:hyperlink r:id="rId12" w:history="1">
        <w:r w:rsidRPr="00D7509A">
          <w:rPr>
            <w:sz w:val="24"/>
            <w:szCs w:val="24"/>
          </w:rPr>
          <w:t>https://www.ffdys.com/documentation</w:t>
        </w:r>
      </w:hyperlink>
      <w:r w:rsidRPr="00D7509A">
        <w:rPr>
          <w:rFonts w:ascii="Calibri" w:hAnsi="Calibri"/>
          <w:sz w:val="24"/>
          <w:szCs w:val="24"/>
        </w:rPr>
        <w:t xml:space="preserve"> </w:t>
      </w:r>
    </w:p>
    <w:p w14:paraId="1D7EABB5" w14:textId="77777777" w:rsidR="00D7509A" w:rsidRPr="00D7509A" w:rsidRDefault="00D7509A" w:rsidP="00D7509A">
      <w:pPr>
        <w:pStyle w:val="Paragraphedeliste"/>
        <w:numPr>
          <w:ilvl w:val="0"/>
          <w:numId w:val="8"/>
        </w:numPr>
        <w:spacing w:after="0" w:line="240" w:lineRule="auto"/>
        <w:jc w:val="both"/>
        <w:rPr>
          <w:rFonts w:ascii="Calibri" w:hAnsi="Calibri"/>
          <w:sz w:val="24"/>
          <w:szCs w:val="24"/>
        </w:rPr>
      </w:pPr>
      <w:r w:rsidRPr="00D7509A">
        <w:rPr>
          <w:rFonts w:ascii="Calibri" w:hAnsi="Calibri"/>
          <w:sz w:val="24"/>
          <w:szCs w:val="24"/>
        </w:rPr>
        <w:t xml:space="preserve">Pour sensibiliser aux handicaps : </w:t>
      </w:r>
      <w:hyperlink r:id="rId13" w:history="1">
        <w:r w:rsidRPr="00D7509A">
          <w:rPr>
            <w:sz w:val="24"/>
            <w:szCs w:val="24"/>
          </w:rPr>
          <w:t>http://fedeeh.org/handinbox</w:t>
        </w:r>
      </w:hyperlink>
    </w:p>
    <w:p w14:paraId="1F8DFAB3" w14:textId="77777777" w:rsidR="00D7509A" w:rsidRPr="00D7509A" w:rsidRDefault="00D7509A" w:rsidP="00D7509A">
      <w:pPr>
        <w:pStyle w:val="Paragraphedeliste"/>
        <w:spacing w:after="0" w:line="240" w:lineRule="auto"/>
        <w:jc w:val="both"/>
        <w:rPr>
          <w:rFonts w:ascii="Calibri" w:hAnsi="Calibri"/>
          <w:sz w:val="24"/>
          <w:szCs w:val="24"/>
        </w:rPr>
      </w:pPr>
    </w:p>
    <w:p w14:paraId="24D7647E" w14:textId="77777777" w:rsidR="00D7509A" w:rsidRPr="00D7509A" w:rsidRDefault="00D7509A" w:rsidP="00D7509A">
      <w:pPr>
        <w:pStyle w:val="Paragraphedeliste"/>
        <w:numPr>
          <w:ilvl w:val="0"/>
          <w:numId w:val="17"/>
        </w:numPr>
        <w:spacing w:after="0" w:line="240" w:lineRule="auto"/>
        <w:jc w:val="both"/>
        <w:rPr>
          <w:rFonts w:ascii="Calibri" w:hAnsi="Calibri"/>
          <w:sz w:val="24"/>
          <w:szCs w:val="24"/>
        </w:rPr>
      </w:pPr>
      <w:r w:rsidRPr="00D7509A">
        <w:rPr>
          <w:rFonts w:ascii="Calibri" w:hAnsi="Calibri"/>
          <w:sz w:val="24"/>
          <w:szCs w:val="24"/>
        </w:rPr>
        <w:t xml:space="preserve">Une conférence thématique. </w:t>
      </w:r>
    </w:p>
    <w:p w14:paraId="763709D7" w14:textId="77777777" w:rsidR="00D7509A" w:rsidRPr="00D7509A" w:rsidRDefault="00D7509A" w:rsidP="00D7509A">
      <w:pPr>
        <w:pStyle w:val="Paragraphedeliste"/>
        <w:spacing w:after="0" w:line="240" w:lineRule="auto"/>
        <w:jc w:val="both"/>
        <w:rPr>
          <w:rFonts w:ascii="Calibri" w:hAnsi="Calibri"/>
          <w:sz w:val="24"/>
          <w:szCs w:val="24"/>
        </w:rPr>
      </w:pPr>
      <w:r w:rsidRPr="00D7509A">
        <w:rPr>
          <w:rFonts w:ascii="Calibri" w:hAnsi="Calibri"/>
          <w:sz w:val="24"/>
          <w:szCs w:val="24"/>
        </w:rPr>
        <w:t xml:space="preserve">Exemple : Charles Gardou, professeur d’anthropologie à l'Université Lumière Lyon 2 et spécialiste du handicap. Il consacre ses travaux à la diversité humaine, à la vulnérabilité et à leurs multiples expressions. </w:t>
      </w:r>
      <w:hyperlink r:id="rId14" w:history="1">
        <w:r w:rsidRPr="00D7509A">
          <w:rPr>
            <w:sz w:val="24"/>
            <w:szCs w:val="24"/>
          </w:rPr>
          <w:t>https://enseignement-catholique.fr/video/lecole-inclusive-selon-charles-gardou/</w:t>
        </w:r>
      </w:hyperlink>
      <w:r w:rsidRPr="00D7509A">
        <w:rPr>
          <w:rFonts w:ascii="Calibri" w:hAnsi="Calibri"/>
          <w:sz w:val="24"/>
          <w:szCs w:val="24"/>
        </w:rPr>
        <w:t xml:space="preserve"> </w:t>
      </w:r>
    </w:p>
    <w:p w14:paraId="388175AA" w14:textId="77777777" w:rsidR="00D7509A" w:rsidRPr="00D7509A" w:rsidRDefault="00D7509A" w:rsidP="00D7509A">
      <w:pPr>
        <w:pStyle w:val="Paragraphedeliste"/>
        <w:spacing w:after="0" w:line="240" w:lineRule="auto"/>
        <w:jc w:val="both"/>
        <w:rPr>
          <w:rFonts w:ascii="Calibri" w:hAnsi="Calibri"/>
          <w:sz w:val="24"/>
          <w:szCs w:val="24"/>
        </w:rPr>
      </w:pPr>
    </w:p>
    <w:p w14:paraId="598BDEA3" w14:textId="77777777" w:rsidR="00D7509A" w:rsidRPr="00D7509A" w:rsidRDefault="00D7509A" w:rsidP="00D7509A">
      <w:pPr>
        <w:pStyle w:val="Paragraphedeliste"/>
        <w:numPr>
          <w:ilvl w:val="0"/>
          <w:numId w:val="17"/>
        </w:numPr>
        <w:spacing w:after="0" w:line="240" w:lineRule="auto"/>
        <w:jc w:val="both"/>
        <w:rPr>
          <w:rFonts w:ascii="Calibri" w:hAnsi="Calibri"/>
          <w:sz w:val="24"/>
          <w:szCs w:val="24"/>
        </w:rPr>
      </w:pPr>
      <w:r w:rsidRPr="00D7509A">
        <w:rPr>
          <w:rFonts w:ascii="Calibri" w:hAnsi="Calibri"/>
          <w:sz w:val="24"/>
          <w:szCs w:val="24"/>
        </w:rPr>
        <w:t xml:space="preserve">Solliciter la DDEC et/ou l’UGSEL pour savoir s’ils ont des propositions de sensibilisation à la différence. </w:t>
      </w:r>
    </w:p>
    <w:p w14:paraId="65E8F1EC" w14:textId="77777777" w:rsidR="00D7509A" w:rsidRPr="00D7509A" w:rsidRDefault="00D7509A" w:rsidP="00D7509A">
      <w:pPr>
        <w:pStyle w:val="Paragraphedeliste"/>
        <w:spacing w:after="0" w:line="240" w:lineRule="auto"/>
        <w:ind w:left="754"/>
        <w:jc w:val="both"/>
        <w:rPr>
          <w:rFonts w:ascii="Calibri" w:hAnsi="Calibri"/>
          <w:sz w:val="24"/>
          <w:szCs w:val="24"/>
        </w:rPr>
      </w:pPr>
    </w:p>
    <w:p w14:paraId="3495DB5A" w14:textId="77777777" w:rsidR="00D7509A" w:rsidRPr="00D7509A" w:rsidRDefault="00D7509A" w:rsidP="00D7509A">
      <w:pPr>
        <w:pStyle w:val="Paragraphedeliste"/>
        <w:numPr>
          <w:ilvl w:val="0"/>
          <w:numId w:val="17"/>
        </w:numPr>
        <w:spacing w:after="0" w:line="240" w:lineRule="auto"/>
        <w:jc w:val="both"/>
        <w:rPr>
          <w:rFonts w:ascii="Calibri" w:hAnsi="Calibri"/>
          <w:sz w:val="24"/>
          <w:szCs w:val="24"/>
        </w:rPr>
      </w:pPr>
      <w:r w:rsidRPr="00D7509A">
        <w:rPr>
          <w:rFonts w:ascii="Calibri" w:hAnsi="Calibri"/>
          <w:sz w:val="24"/>
          <w:szCs w:val="24"/>
        </w:rPr>
        <w:t xml:space="preserve">Un film débat.  </w:t>
      </w:r>
    </w:p>
    <w:p w14:paraId="740CE5C2" w14:textId="77777777" w:rsidR="00D7509A" w:rsidRPr="00D7509A" w:rsidRDefault="00D7509A" w:rsidP="00D7509A">
      <w:pPr>
        <w:pStyle w:val="Paragraphedeliste"/>
        <w:spacing w:after="0" w:line="240" w:lineRule="auto"/>
        <w:ind w:left="754"/>
        <w:jc w:val="both"/>
        <w:rPr>
          <w:rFonts w:ascii="Calibri" w:hAnsi="Calibri"/>
          <w:sz w:val="24"/>
          <w:szCs w:val="24"/>
        </w:rPr>
      </w:pPr>
    </w:p>
    <w:p w14:paraId="2DD72A0E" w14:textId="4100A9BF" w:rsidR="00D7509A" w:rsidRPr="00D7509A" w:rsidRDefault="00D7509A" w:rsidP="00D7509A">
      <w:pPr>
        <w:pStyle w:val="Paragraphedeliste"/>
        <w:numPr>
          <w:ilvl w:val="0"/>
          <w:numId w:val="17"/>
        </w:numPr>
        <w:spacing w:after="0" w:line="240" w:lineRule="auto"/>
        <w:jc w:val="both"/>
        <w:rPr>
          <w:rFonts w:ascii="Calibri" w:hAnsi="Calibri"/>
          <w:sz w:val="24"/>
          <w:szCs w:val="24"/>
        </w:rPr>
      </w:pPr>
      <w:r w:rsidRPr="00D7509A">
        <w:rPr>
          <w:rFonts w:ascii="Calibri" w:hAnsi="Calibri"/>
          <w:sz w:val="24"/>
          <w:szCs w:val="24"/>
        </w:rPr>
        <w:t xml:space="preserve">Un </w:t>
      </w:r>
      <w:r w:rsidR="008616EF">
        <w:rPr>
          <w:rFonts w:ascii="Calibri" w:hAnsi="Calibri"/>
          <w:sz w:val="24"/>
          <w:szCs w:val="24"/>
        </w:rPr>
        <w:t>E</w:t>
      </w:r>
      <w:r w:rsidRPr="00D7509A">
        <w:rPr>
          <w:rFonts w:ascii="Calibri" w:hAnsi="Calibri"/>
          <w:sz w:val="24"/>
          <w:szCs w:val="24"/>
        </w:rPr>
        <w:t xml:space="preserve">scape </w:t>
      </w:r>
      <w:r w:rsidR="008616EF">
        <w:rPr>
          <w:rFonts w:ascii="Calibri" w:hAnsi="Calibri"/>
          <w:sz w:val="24"/>
          <w:szCs w:val="24"/>
        </w:rPr>
        <w:t>G</w:t>
      </w:r>
      <w:r w:rsidRPr="00D7509A">
        <w:rPr>
          <w:rFonts w:ascii="Calibri" w:hAnsi="Calibri"/>
          <w:sz w:val="24"/>
          <w:szCs w:val="24"/>
        </w:rPr>
        <w:t xml:space="preserve">ame. </w:t>
      </w:r>
    </w:p>
    <w:p w14:paraId="32752830" w14:textId="77777777" w:rsidR="00D7509A" w:rsidRPr="00D7509A" w:rsidRDefault="00D7509A" w:rsidP="00D7509A">
      <w:pPr>
        <w:pStyle w:val="Paragraphedeliste"/>
        <w:spacing w:after="0" w:line="240" w:lineRule="auto"/>
        <w:ind w:left="754"/>
        <w:jc w:val="both"/>
        <w:rPr>
          <w:rFonts w:ascii="Calibri" w:hAnsi="Calibri"/>
          <w:sz w:val="24"/>
          <w:szCs w:val="24"/>
        </w:rPr>
      </w:pPr>
    </w:p>
    <w:p w14:paraId="53938FC1" w14:textId="77777777" w:rsidR="00D7509A" w:rsidRPr="00D7509A" w:rsidRDefault="00D7509A" w:rsidP="00D7509A">
      <w:pPr>
        <w:pStyle w:val="Paragraphedeliste"/>
        <w:spacing w:after="0" w:line="240" w:lineRule="auto"/>
        <w:ind w:left="0"/>
        <w:rPr>
          <w:rFonts w:ascii="Calibri" w:hAnsi="Calibri"/>
          <w:b/>
          <w:sz w:val="24"/>
          <w:szCs w:val="24"/>
        </w:rPr>
      </w:pPr>
      <w:r w:rsidRPr="00D7509A">
        <w:rPr>
          <w:rFonts w:ascii="Calibri" w:hAnsi="Calibri"/>
          <w:b/>
          <w:sz w:val="24"/>
          <w:szCs w:val="24"/>
        </w:rPr>
        <w:t xml:space="preserve">Le Quiz : </w:t>
      </w:r>
      <w:r w:rsidRPr="00D7509A">
        <w:rPr>
          <w:rFonts w:ascii="Calibri" w:hAnsi="Calibri"/>
          <w:sz w:val="24"/>
          <w:szCs w:val="24"/>
        </w:rPr>
        <w:t>19 questions, la majorité des réponses se trouvent sur les panneaux.</w:t>
      </w:r>
      <w:r w:rsidRPr="00D7509A">
        <w:rPr>
          <w:rFonts w:ascii="Calibri" w:hAnsi="Calibri"/>
          <w:b/>
          <w:sz w:val="24"/>
          <w:szCs w:val="24"/>
        </w:rPr>
        <w:t xml:space="preserve"> </w:t>
      </w:r>
    </w:p>
    <w:p w14:paraId="5EFEC28B" w14:textId="77777777" w:rsidR="00D7509A" w:rsidRPr="00D7509A" w:rsidRDefault="00D7509A" w:rsidP="00D7509A">
      <w:pPr>
        <w:pStyle w:val="Paragraphedeliste"/>
        <w:spacing w:after="0" w:line="240" w:lineRule="auto"/>
        <w:ind w:left="754"/>
        <w:jc w:val="both"/>
        <w:rPr>
          <w:rFonts w:ascii="Calibri" w:hAnsi="Calibri"/>
          <w:sz w:val="24"/>
          <w:szCs w:val="24"/>
        </w:rPr>
      </w:pPr>
    </w:p>
    <w:p w14:paraId="6E7A29C2" w14:textId="77777777" w:rsidR="00D7509A" w:rsidRPr="00D7509A" w:rsidRDefault="00D7509A" w:rsidP="00D7509A">
      <w:pPr>
        <w:spacing w:after="0" w:line="240" w:lineRule="auto"/>
        <w:jc w:val="both"/>
        <w:rPr>
          <w:rFonts w:ascii="Calibri" w:hAnsi="Calibri"/>
          <w:sz w:val="24"/>
          <w:szCs w:val="24"/>
        </w:rPr>
      </w:pPr>
      <w:r w:rsidRPr="00D7509A">
        <w:rPr>
          <w:rFonts w:ascii="Calibri" w:hAnsi="Calibri"/>
          <w:b/>
          <w:sz w:val="24"/>
          <w:szCs w:val="24"/>
        </w:rPr>
        <w:t>L’animateur de l’exposition</w:t>
      </w:r>
      <w:r w:rsidRPr="00D7509A">
        <w:rPr>
          <w:rFonts w:ascii="Calibri" w:hAnsi="Calibri"/>
          <w:sz w:val="24"/>
          <w:szCs w:val="24"/>
        </w:rPr>
        <w:t xml:space="preserve"> est formé par Ya Fouei et l’Apel nationale. Ils ont à leur disposition un livret d’animation pédagogique (animation en public, réponses au Quiz, ressources, engagements de l’Apel).</w:t>
      </w:r>
    </w:p>
    <w:p w14:paraId="5FA0DA75" w14:textId="77777777" w:rsidR="00D7509A" w:rsidRPr="00D7509A" w:rsidRDefault="00D7509A" w:rsidP="00D7509A">
      <w:pPr>
        <w:spacing w:after="0" w:line="240" w:lineRule="auto"/>
        <w:rPr>
          <w:rFonts w:ascii="Calibri" w:hAnsi="Calibri"/>
          <w:sz w:val="24"/>
          <w:szCs w:val="24"/>
        </w:rPr>
      </w:pPr>
    </w:p>
    <w:p w14:paraId="73A20900" w14:textId="77777777" w:rsidR="00D7509A" w:rsidRPr="00D7509A" w:rsidRDefault="00D7509A" w:rsidP="00D7509A">
      <w:pPr>
        <w:spacing w:after="0" w:line="240" w:lineRule="auto"/>
        <w:rPr>
          <w:rFonts w:ascii="Calibri" w:hAnsi="Calibri"/>
          <w:sz w:val="24"/>
          <w:szCs w:val="24"/>
        </w:rPr>
      </w:pPr>
      <w:r w:rsidRPr="00D7509A">
        <w:rPr>
          <w:rFonts w:ascii="Calibri" w:hAnsi="Calibri"/>
          <w:b/>
          <w:sz w:val="24"/>
          <w:szCs w:val="24"/>
        </w:rPr>
        <w:t>Objectifs</w:t>
      </w:r>
      <w:r w:rsidRPr="00D7509A">
        <w:rPr>
          <w:rFonts w:ascii="Calibri" w:hAnsi="Calibri"/>
          <w:sz w:val="24"/>
          <w:szCs w:val="24"/>
        </w:rPr>
        <w:t> </w:t>
      </w:r>
      <w:r w:rsidRPr="00D7509A">
        <w:rPr>
          <w:rFonts w:ascii="Calibri" w:hAnsi="Calibri"/>
          <w:b/>
          <w:sz w:val="24"/>
          <w:szCs w:val="24"/>
        </w:rPr>
        <w:t>de la formation</w:t>
      </w:r>
      <w:r w:rsidRPr="00D7509A">
        <w:rPr>
          <w:rFonts w:ascii="Calibri" w:hAnsi="Calibri"/>
          <w:sz w:val="24"/>
          <w:szCs w:val="24"/>
        </w:rPr>
        <w:t xml:space="preserve"> : </w:t>
      </w:r>
    </w:p>
    <w:p w14:paraId="2A403CD0" w14:textId="77777777" w:rsidR="00D7509A" w:rsidRPr="00D7509A" w:rsidRDefault="00D7509A" w:rsidP="00D7509A">
      <w:pPr>
        <w:pStyle w:val="Paragraphedeliste"/>
        <w:numPr>
          <w:ilvl w:val="0"/>
          <w:numId w:val="16"/>
        </w:numPr>
        <w:spacing w:after="0" w:line="240" w:lineRule="auto"/>
        <w:jc w:val="both"/>
        <w:rPr>
          <w:rFonts w:ascii="Calibri" w:hAnsi="Calibri"/>
          <w:sz w:val="24"/>
          <w:szCs w:val="24"/>
        </w:rPr>
      </w:pPr>
      <w:r w:rsidRPr="00D7509A">
        <w:rPr>
          <w:rFonts w:ascii="Calibri" w:hAnsi="Calibri"/>
          <w:sz w:val="24"/>
          <w:szCs w:val="24"/>
        </w:rPr>
        <w:t xml:space="preserve">acquérir une technique d’animation, </w:t>
      </w:r>
    </w:p>
    <w:p w14:paraId="7D69BC1E" w14:textId="77777777" w:rsidR="00D7509A" w:rsidRPr="00D7509A" w:rsidRDefault="00D7509A" w:rsidP="00D7509A">
      <w:pPr>
        <w:pStyle w:val="Paragraphedeliste"/>
        <w:numPr>
          <w:ilvl w:val="0"/>
          <w:numId w:val="16"/>
        </w:numPr>
        <w:spacing w:after="0" w:line="240" w:lineRule="auto"/>
        <w:jc w:val="both"/>
        <w:rPr>
          <w:rFonts w:ascii="Calibri" w:hAnsi="Calibri"/>
          <w:sz w:val="24"/>
          <w:szCs w:val="24"/>
        </w:rPr>
      </w:pPr>
      <w:r w:rsidRPr="00D7509A">
        <w:rPr>
          <w:rFonts w:ascii="Calibri" w:hAnsi="Calibri"/>
          <w:sz w:val="24"/>
          <w:szCs w:val="24"/>
        </w:rPr>
        <w:t xml:space="preserve">savoir organiser une séance, </w:t>
      </w:r>
    </w:p>
    <w:p w14:paraId="5C62D2D1" w14:textId="77777777" w:rsidR="00D7509A" w:rsidRPr="00D7509A" w:rsidRDefault="00D7509A" w:rsidP="00D7509A">
      <w:pPr>
        <w:pStyle w:val="Paragraphedeliste"/>
        <w:numPr>
          <w:ilvl w:val="0"/>
          <w:numId w:val="16"/>
        </w:numPr>
        <w:spacing w:after="0" w:line="240" w:lineRule="auto"/>
        <w:jc w:val="both"/>
        <w:rPr>
          <w:rFonts w:ascii="Calibri" w:hAnsi="Calibri"/>
          <w:sz w:val="24"/>
          <w:szCs w:val="24"/>
        </w:rPr>
      </w:pPr>
      <w:r w:rsidRPr="00D7509A">
        <w:rPr>
          <w:rFonts w:ascii="Calibri" w:hAnsi="Calibri"/>
          <w:sz w:val="24"/>
          <w:szCs w:val="24"/>
        </w:rPr>
        <w:t xml:space="preserve">acquérir quelques connaissances sur le handicap, </w:t>
      </w:r>
    </w:p>
    <w:p w14:paraId="563E88F2" w14:textId="77777777" w:rsidR="00D7509A" w:rsidRPr="00D7509A" w:rsidRDefault="00D7509A" w:rsidP="00D7509A">
      <w:pPr>
        <w:pStyle w:val="Paragraphedeliste"/>
        <w:numPr>
          <w:ilvl w:val="0"/>
          <w:numId w:val="16"/>
        </w:numPr>
        <w:spacing w:after="0" w:line="240" w:lineRule="auto"/>
        <w:jc w:val="both"/>
        <w:rPr>
          <w:rFonts w:ascii="Calibri" w:hAnsi="Calibri"/>
          <w:sz w:val="24"/>
          <w:szCs w:val="24"/>
        </w:rPr>
      </w:pPr>
      <w:r w:rsidRPr="00D7509A">
        <w:rPr>
          <w:rFonts w:ascii="Calibri" w:hAnsi="Calibri"/>
          <w:sz w:val="24"/>
          <w:szCs w:val="24"/>
        </w:rPr>
        <w:t>s’approprier les panneaux, le quizz, savoir interagir avec le public.</w:t>
      </w:r>
    </w:p>
    <w:p w14:paraId="381890C5" w14:textId="77777777" w:rsidR="00D7509A" w:rsidRPr="006B0F9F" w:rsidRDefault="00D7509A" w:rsidP="00D7509A">
      <w:pPr>
        <w:pStyle w:val="Paragraphedeliste"/>
        <w:spacing w:after="0" w:line="240" w:lineRule="auto"/>
        <w:jc w:val="both"/>
        <w:rPr>
          <w:rFonts w:ascii="Calibri" w:hAnsi="Calibri"/>
        </w:rPr>
      </w:pPr>
    </w:p>
    <w:p w14:paraId="2D0A7463" w14:textId="7C872657" w:rsidR="00806346" w:rsidRDefault="00806346">
      <w:pPr>
        <w:rPr>
          <w:b/>
          <w:bCs/>
        </w:rPr>
      </w:pPr>
    </w:p>
    <w:p w14:paraId="20649921" w14:textId="60211DBF" w:rsidR="00861207" w:rsidRPr="00861207" w:rsidRDefault="00D7509A" w:rsidP="00D7509A">
      <w:pPr>
        <w:pStyle w:val="Style1"/>
        <w:ind w:right="736"/>
      </w:pPr>
      <w:r>
        <w:t>Les convictions de l’Apel</w:t>
      </w:r>
    </w:p>
    <w:p w14:paraId="6D36C697" w14:textId="77777777" w:rsidR="00642538" w:rsidRPr="00642538" w:rsidRDefault="00642538" w:rsidP="00642538">
      <w:pPr>
        <w:spacing w:after="0"/>
        <w:rPr>
          <w:rFonts w:ascii="Calibri" w:hAnsi="Calibri"/>
          <w:sz w:val="24"/>
          <w:szCs w:val="24"/>
        </w:rPr>
      </w:pPr>
      <w:r w:rsidRPr="00642538">
        <w:rPr>
          <w:rFonts w:ascii="Calibri" w:hAnsi="Calibri"/>
          <w:sz w:val="24"/>
          <w:szCs w:val="24"/>
        </w:rPr>
        <w:t xml:space="preserve">L’Apel a à cœur : </w:t>
      </w:r>
    </w:p>
    <w:p w14:paraId="696D7488" w14:textId="77777777" w:rsidR="00642538" w:rsidRPr="00642538" w:rsidRDefault="00642538" w:rsidP="00642538">
      <w:pPr>
        <w:pStyle w:val="Paragraphedeliste"/>
        <w:spacing w:after="0"/>
        <w:ind w:left="714"/>
        <w:rPr>
          <w:rFonts w:ascii="Calibri" w:hAnsi="Calibri"/>
          <w:sz w:val="24"/>
          <w:szCs w:val="24"/>
        </w:rPr>
      </w:pPr>
    </w:p>
    <w:p w14:paraId="271C71FB" w14:textId="77777777" w:rsidR="00642538" w:rsidRPr="00642538" w:rsidRDefault="00642538" w:rsidP="00642538">
      <w:pPr>
        <w:pStyle w:val="Paragraphedeliste"/>
        <w:numPr>
          <w:ilvl w:val="0"/>
          <w:numId w:val="7"/>
        </w:numPr>
        <w:spacing w:after="0"/>
        <w:jc w:val="both"/>
        <w:rPr>
          <w:rFonts w:ascii="Calibri" w:hAnsi="Calibri"/>
          <w:sz w:val="24"/>
          <w:szCs w:val="24"/>
        </w:rPr>
      </w:pPr>
      <w:r w:rsidRPr="00642538">
        <w:rPr>
          <w:rFonts w:ascii="Calibri" w:hAnsi="Calibri"/>
          <w:sz w:val="24"/>
          <w:szCs w:val="24"/>
        </w:rPr>
        <w:t xml:space="preserve">que l’école offre à chaque enfant l’environnement scolaire le plus adapté quels que soient ses besoins, ses talents, ses origines et ses conditions de vie économiques et sociales. </w:t>
      </w:r>
    </w:p>
    <w:p w14:paraId="094D653B" w14:textId="77777777" w:rsidR="00642538" w:rsidRPr="00642538" w:rsidRDefault="00642538" w:rsidP="00642538">
      <w:pPr>
        <w:spacing w:after="0" w:line="240" w:lineRule="auto"/>
        <w:jc w:val="both"/>
        <w:textAlignment w:val="baseline"/>
        <w:rPr>
          <w:rFonts w:ascii="Calibri" w:hAnsi="Calibri"/>
          <w:sz w:val="24"/>
          <w:szCs w:val="24"/>
        </w:rPr>
      </w:pPr>
    </w:p>
    <w:p w14:paraId="79314100" w14:textId="77777777" w:rsidR="00642538" w:rsidRPr="00642538" w:rsidRDefault="00642538" w:rsidP="00642538">
      <w:pPr>
        <w:pStyle w:val="paragraph"/>
        <w:numPr>
          <w:ilvl w:val="0"/>
          <w:numId w:val="6"/>
        </w:numPr>
        <w:spacing w:before="0" w:beforeAutospacing="0" w:after="0" w:afterAutospacing="0"/>
        <w:jc w:val="both"/>
        <w:textAlignment w:val="baseline"/>
        <w:rPr>
          <w:rFonts w:ascii="Calibri" w:eastAsiaTheme="minorHAnsi" w:hAnsi="Calibri" w:cstheme="minorBidi"/>
          <w:lang w:eastAsia="en-US"/>
        </w:rPr>
      </w:pPr>
      <w:r w:rsidRPr="00642538">
        <w:rPr>
          <w:rFonts w:ascii="Calibri" w:eastAsiaTheme="minorHAnsi" w:hAnsi="Calibri" w:cstheme="minorBidi"/>
          <w:lang w:eastAsia="en-US"/>
        </w:rPr>
        <w:t>d’accueillir tous les parents quelle que soit leur situation personnelle, familiale, sociale, économique, religieuse, culturelle. Des parents reconnus et respectés, et ouverts à toutes les diversités.</w:t>
      </w:r>
    </w:p>
    <w:p w14:paraId="7197A285" w14:textId="77777777" w:rsidR="00642538" w:rsidRPr="00642538" w:rsidRDefault="00642538" w:rsidP="00642538">
      <w:pPr>
        <w:pStyle w:val="paragraph"/>
        <w:spacing w:before="0" w:beforeAutospacing="0" w:after="0" w:afterAutospacing="0"/>
        <w:ind w:left="720"/>
        <w:jc w:val="both"/>
        <w:textAlignment w:val="baseline"/>
        <w:rPr>
          <w:rFonts w:ascii="Calibri" w:eastAsiaTheme="minorHAnsi" w:hAnsi="Calibri" w:cstheme="minorBidi"/>
          <w:lang w:eastAsia="en-US"/>
        </w:rPr>
      </w:pPr>
    </w:p>
    <w:p w14:paraId="6142BC87" w14:textId="77777777" w:rsidR="00642538" w:rsidRPr="00642538" w:rsidRDefault="00642538" w:rsidP="00642538">
      <w:pPr>
        <w:pStyle w:val="paragraph"/>
        <w:numPr>
          <w:ilvl w:val="0"/>
          <w:numId w:val="6"/>
        </w:numPr>
        <w:spacing w:before="0" w:beforeAutospacing="0" w:after="0" w:afterAutospacing="0"/>
        <w:jc w:val="both"/>
        <w:textAlignment w:val="baseline"/>
        <w:rPr>
          <w:rFonts w:ascii="Calibri" w:eastAsiaTheme="minorHAnsi" w:hAnsi="Calibri" w:cstheme="minorBidi"/>
          <w:lang w:eastAsia="en-US"/>
        </w:rPr>
      </w:pPr>
      <w:r w:rsidRPr="00642538">
        <w:rPr>
          <w:rFonts w:ascii="Calibri" w:eastAsiaTheme="minorHAnsi" w:hAnsi="Calibri" w:cstheme="minorBidi"/>
          <w:lang w:eastAsia="en-US"/>
        </w:rPr>
        <w:t>de porter une attention particulière aux parents ayant un enfant à BEP (besoins éducatifs particuliers), de les soutenir, de les accompagner dans leurs différentes démarches.</w:t>
      </w:r>
    </w:p>
    <w:p w14:paraId="4EA22330" w14:textId="693413B9" w:rsidR="00316D11" w:rsidRDefault="00316D11"/>
    <w:p w14:paraId="47049D49" w14:textId="3C1B88EB" w:rsidR="00861207" w:rsidRPr="00861207" w:rsidRDefault="00642538" w:rsidP="00642538">
      <w:pPr>
        <w:pStyle w:val="Style1"/>
        <w:ind w:right="27"/>
        <w:jc w:val="both"/>
      </w:pPr>
      <w:r>
        <w:t>Le service Information et conseil aux familles (ICF) et ses pôles</w:t>
      </w:r>
    </w:p>
    <w:p w14:paraId="51B9A7FE" w14:textId="77777777" w:rsidR="00642538" w:rsidRPr="00642538" w:rsidRDefault="00642538" w:rsidP="00642538">
      <w:pPr>
        <w:shd w:val="clear" w:color="auto" w:fill="FFFFFF" w:themeFill="background1"/>
        <w:jc w:val="both"/>
        <w:rPr>
          <w:rFonts w:cstheme="minorHAnsi"/>
          <w:sz w:val="24"/>
          <w:szCs w:val="24"/>
        </w:rPr>
      </w:pPr>
      <w:r w:rsidRPr="00642538">
        <w:rPr>
          <w:rFonts w:cstheme="minorHAnsi"/>
          <w:b/>
          <w:bCs/>
          <w:sz w:val="24"/>
          <w:szCs w:val="24"/>
        </w:rPr>
        <w:lastRenderedPageBreak/>
        <w:t>Le service Information et conseil aux familles (ICF)</w:t>
      </w:r>
      <w:r w:rsidRPr="00642538">
        <w:rPr>
          <w:rFonts w:cstheme="minorHAnsi"/>
          <w:sz w:val="24"/>
          <w:szCs w:val="24"/>
        </w:rPr>
        <w:t xml:space="preserve"> de l’Apel est plus particulièrement en charge de ces questions. </w:t>
      </w:r>
    </w:p>
    <w:p w14:paraId="5A6EAA2B" w14:textId="77777777" w:rsidR="00642538" w:rsidRPr="00642538" w:rsidRDefault="00642538" w:rsidP="00642538">
      <w:pPr>
        <w:shd w:val="clear" w:color="auto" w:fill="FFFFFF" w:themeFill="background1"/>
        <w:spacing w:after="0" w:line="240" w:lineRule="auto"/>
        <w:jc w:val="both"/>
        <w:rPr>
          <w:rFonts w:cstheme="minorHAnsi"/>
          <w:sz w:val="24"/>
          <w:szCs w:val="24"/>
        </w:rPr>
      </w:pPr>
      <w:r w:rsidRPr="00642538">
        <w:rPr>
          <w:rFonts w:cstheme="minorHAnsi"/>
          <w:sz w:val="24"/>
          <w:szCs w:val="24"/>
        </w:rPr>
        <w:t xml:space="preserve">Présent dans la plupart des académies et des départements, </w:t>
      </w:r>
      <w:r w:rsidRPr="00642538">
        <w:rPr>
          <w:rFonts w:cstheme="minorHAnsi"/>
          <w:b/>
          <w:bCs/>
          <w:sz w:val="24"/>
          <w:szCs w:val="24"/>
        </w:rPr>
        <w:t xml:space="preserve">le service ICF </w:t>
      </w:r>
      <w:r w:rsidRPr="00642538">
        <w:rPr>
          <w:rFonts w:cstheme="minorHAnsi"/>
          <w:sz w:val="24"/>
          <w:szCs w:val="24"/>
        </w:rPr>
        <w:t>:</w:t>
      </w:r>
    </w:p>
    <w:p w14:paraId="628306DD" w14:textId="7FBCFA06" w:rsidR="00642538" w:rsidRPr="00642538" w:rsidRDefault="00642538" w:rsidP="00642538">
      <w:pPr>
        <w:pStyle w:val="Paragraphedeliste"/>
        <w:numPr>
          <w:ilvl w:val="0"/>
          <w:numId w:val="21"/>
        </w:numPr>
        <w:shd w:val="clear" w:color="auto" w:fill="FFFFFF" w:themeFill="background1"/>
        <w:spacing w:after="0" w:line="240" w:lineRule="auto"/>
        <w:jc w:val="both"/>
        <w:rPr>
          <w:rFonts w:cstheme="minorHAnsi"/>
          <w:sz w:val="24"/>
          <w:szCs w:val="24"/>
        </w:rPr>
      </w:pPr>
      <w:r w:rsidRPr="00642538">
        <w:rPr>
          <w:rFonts w:cstheme="minorHAnsi"/>
          <w:sz w:val="24"/>
          <w:szCs w:val="24"/>
        </w:rPr>
        <w:t>initie et soutient la mise en place d’actions autour de l’orientation, la découverte des filières et des métiers, le rapprochement avec le monde professionnel ;</w:t>
      </w:r>
    </w:p>
    <w:p w14:paraId="57AB44EB" w14:textId="14A176AD" w:rsidR="00642538" w:rsidRPr="00642538" w:rsidRDefault="00642538" w:rsidP="00642538">
      <w:pPr>
        <w:pStyle w:val="Paragraphedeliste"/>
        <w:numPr>
          <w:ilvl w:val="0"/>
          <w:numId w:val="21"/>
        </w:numPr>
        <w:shd w:val="clear" w:color="auto" w:fill="FFFFFF" w:themeFill="background1"/>
        <w:spacing w:after="0" w:line="240" w:lineRule="auto"/>
        <w:jc w:val="both"/>
        <w:rPr>
          <w:rFonts w:cstheme="minorHAnsi"/>
          <w:sz w:val="24"/>
          <w:szCs w:val="24"/>
        </w:rPr>
      </w:pPr>
      <w:r w:rsidRPr="00642538">
        <w:rPr>
          <w:rFonts w:cstheme="minorHAnsi"/>
          <w:sz w:val="24"/>
          <w:szCs w:val="24"/>
        </w:rPr>
        <w:t>propose des actions pour soutenir les parents dans leurs réflexions éducatives ;</w:t>
      </w:r>
    </w:p>
    <w:p w14:paraId="607FD624" w14:textId="249FA982" w:rsidR="00642538" w:rsidRPr="00642538" w:rsidRDefault="00642538" w:rsidP="00642538">
      <w:pPr>
        <w:pStyle w:val="Paragraphedeliste"/>
        <w:numPr>
          <w:ilvl w:val="0"/>
          <w:numId w:val="21"/>
        </w:numPr>
        <w:shd w:val="clear" w:color="auto" w:fill="FFFFFF" w:themeFill="background1"/>
        <w:spacing w:after="0" w:line="240" w:lineRule="auto"/>
        <w:jc w:val="both"/>
        <w:rPr>
          <w:rFonts w:cstheme="minorHAnsi"/>
          <w:sz w:val="24"/>
          <w:szCs w:val="24"/>
        </w:rPr>
      </w:pPr>
      <w:r w:rsidRPr="00642538">
        <w:rPr>
          <w:rFonts w:cstheme="minorHAnsi"/>
          <w:sz w:val="24"/>
          <w:szCs w:val="24"/>
        </w:rPr>
        <w:t>accompagne les parents ayant un enfant à besoins éducatifs particuliers.</w:t>
      </w:r>
    </w:p>
    <w:p w14:paraId="23471D10" w14:textId="77777777" w:rsidR="00642538" w:rsidRPr="00642538" w:rsidRDefault="00642538" w:rsidP="00642538">
      <w:pPr>
        <w:shd w:val="clear" w:color="auto" w:fill="FFFFFF" w:themeFill="background1"/>
        <w:spacing w:after="0" w:line="240" w:lineRule="auto"/>
        <w:jc w:val="both"/>
        <w:rPr>
          <w:rFonts w:cstheme="minorHAnsi"/>
          <w:sz w:val="24"/>
          <w:szCs w:val="24"/>
        </w:rPr>
      </w:pPr>
    </w:p>
    <w:p w14:paraId="7A32BD8F" w14:textId="77777777" w:rsidR="00642538" w:rsidRPr="00642538" w:rsidRDefault="00642538" w:rsidP="00642538">
      <w:pPr>
        <w:shd w:val="clear" w:color="auto" w:fill="FFFFFF" w:themeFill="background1"/>
        <w:spacing w:after="0" w:line="240" w:lineRule="auto"/>
        <w:jc w:val="both"/>
        <w:rPr>
          <w:rFonts w:cstheme="minorHAnsi"/>
          <w:b/>
          <w:bCs/>
          <w:sz w:val="24"/>
          <w:szCs w:val="24"/>
        </w:rPr>
      </w:pPr>
      <w:r w:rsidRPr="00642538">
        <w:rPr>
          <w:rFonts w:cstheme="minorHAnsi"/>
          <w:b/>
          <w:bCs/>
          <w:sz w:val="24"/>
          <w:szCs w:val="24"/>
        </w:rPr>
        <w:t xml:space="preserve">Le service ICF comprend : </w:t>
      </w:r>
    </w:p>
    <w:p w14:paraId="079F137C" w14:textId="77777777" w:rsidR="00642538" w:rsidRPr="00642538" w:rsidRDefault="00642538" w:rsidP="00642538">
      <w:pPr>
        <w:shd w:val="clear" w:color="auto" w:fill="FFFFFF" w:themeFill="background1"/>
        <w:spacing w:after="0" w:line="240" w:lineRule="auto"/>
        <w:jc w:val="both"/>
        <w:rPr>
          <w:rFonts w:cstheme="minorHAnsi"/>
          <w:sz w:val="24"/>
          <w:szCs w:val="24"/>
        </w:rPr>
      </w:pPr>
      <w:r w:rsidRPr="00642538">
        <w:rPr>
          <w:rFonts w:cstheme="minorHAnsi"/>
          <w:sz w:val="24"/>
          <w:szCs w:val="24"/>
        </w:rPr>
        <w:t xml:space="preserve">Le service ICF dans votre établissement peut être représenté par le correspondant ICF. </w:t>
      </w:r>
    </w:p>
    <w:p w14:paraId="7CBB2B53" w14:textId="77777777" w:rsidR="00642538" w:rsidRPr="00642538" w:rsidRDefault="00642538" w:rsidP="00642538">
      <w:pPr>
        <w:shd w:val="clear" w:color="auto" w:fill="FFFFFF" w:themeFill="background1"/>
        <w:spacing w:after="0" w:line="240" w:lineRule="auto"/>
        <w:jc w:val="both"/>
        <w:rPr>
          <w:rFonts w:cstheme="minorHAnsi"/>
          <w:sz w:val="24"/>
          <w:szCs w:val="24"/>
        </w:rPr>
      </w:pPr>
      <w:r w:rsidRPr="00642538">
        <w:rPr>
          <w:rFonts w:cstheme="minorHAnsi"/>
          <w:sz w:val="24"/>
          <w:szCs w:val="24"/>
        </w:rPr>
        <w:t xml:space="preserve">Le correspondant ICF est un créateur de lien : </w:t>
      </w:r>
    </w:p>
    <w:p w14:paraId="337A0098" w14:textId="77777777" w:rsidR="00642538" w:rsidRPr="00642538" w:rsidRDefault="00642538" w:rsidP="00642538">
      <w:pPr>
        <w:pStyle w:val="Paragraphedeliste"/>
        <w:numPr>
          <w:ilvl w:val="0"/>
          <w:numId w:val="19"/>
        </w:numPr>
        <w:shd w:val="clear" w:color="auto" w:fill="FFFFFF" w:themeFill="background1"/>
        <w:spacing w:after="0" w:line="240" w:lineRule="auto"/>
        <w:ind w:left="709" w:hanging="425"/>
        <w:jc w:val="both"/>
        <w:rPr>
          <w:rFonts w:cstheme="minorHAnsi"/>
          <w:sz w:val="24"/>
          <w:szCs w:val="24"/>
        </w:rPr>
      </w:pPr>
      <w:r w:rsidRPr="00642538">
        <w:rPr>
          <w:rFonts w:cstheme="minorHAnsi"/>
          <w:sz w:val="24"/>
          <w:szCs w:val="24"/>
        </w:rPr>
        <w:t xml:space="preserve">Dans l’établissement, au sein de la communauté éducative (actions d’information et prévention) ; </w:t>
      </w:r>
    </w:p>
    <w:p w14:paraId="6A75A15B" w14:textId="77777777" w:rsidR="00642538" w:rsidRPr="00642538" w:rsidRDefault="00642538" w:rsidP="00642538">
      <w:pPr>
        <w:pStyle w:val="Paragraphedeliste"/>
        <w:numPr>
          <w:ilvl w:val="0"/>
          <w:numId w:val="19"/>
        </w:numPr>
        <w:shd w:val="clear" w:color="auto" w:fill="FFFFFF" w:themeFill="background1"/>
        <w:spacing w:after="0" w:line="240" w:lineRule="auto"/>
        <w:ind w:left="709" w:hanging="425"/>
        <w:jc w:val="both"/>
        <w:rPr>
          <w:rFonts w:cstheme="minorHAnsi"/>
          <w:sz w:val="24"/>
          <w:szCs w:val="24"/>
        </w:rPr>
      </w:pPr>
      <w:r w:rsidRPr="00642538">
        <w:rPr>
          <w:rFonts w:cstheme="minorHAnsi"/>
          <w:sz w:val="24"/>
          <w:szCs w:val="24"/>
        </w:rPr>
        <w:t xml:space="preserve">Auprès des parents ; </w:t>
      </w:r>
    </w:p>
    <w:p w14:paraId="3DBC0D9B" w14:textId="77777777" w:rsidR="00642538" w:rsidRPr="00642538" w:rsidRDefault="00642538" w:rsidP="00642538">
      <w:pPr>
        <w:pStyle w:val="Paragraphedeliste"/>
        <w:numPr>
          <w:ilvl w:val="0"/>
          <w:numId w:val="19"/>
        </w:numPr>
        <w:shd w:val="clear" w:color="auto" w:fill="FFFFFF" w:themeFill="background1"/>
        <w:spacing w:after="0" w:line="240" w:lineRule="auto"/>
        <w:ind w:left="709" w:hanging="425"/>
        <w:jc w:val="both"/>
        <w:rPr>
          <w:rFonts w:cstheme="minorHAnsi"/>
          <w:sz w:val="24"/>
          <w:szCs w:val="24"/>
        </w:rPr>
      </w:pPr>
      <w:r w:rsidRPr="00642538">
        <w:rPr>
          <w:rFonts w:cstheme="minorHAnsi"/>
          <w:sz w:val="24"/>
          <w:szCs w:val="24"/>
        </w:rPr>
        <w:t xml:space="preserve">Entre les services ICF départementaux et/ou académiques. </w:t>
      </w:r>
    </w:p>
    <w:p w14:paraId="7262BC36" w14:textId="77777777" w:rsidR="00642538" w:rsidRPr="00642538" w:rsidRDefault="00642538" w:rsidP="00642538">
      <w:pPr>
        <w:shd w:val="clear" w:color="auto" w:fill="FFFFFF" w:themeFill="background1"/>
        <w:spacing w:after="0" w:line="240" w:lineRule="auto"/>
        <w:ind w:left="709" w:hanging="425"/>
        <w:jc w:val="both"/>
        <w:rPr>
          <w:rFonts w:cstheme="minorHAnsi"/>
          <w:sz w:val="24"/>
          <w:szCs w:val="24"/>
        </w:rPr>
      </w:pPr>
      <w:r w:rsidRPr="00642538">
        <w:rPr>
          <w:rFonts w:cstheme="minorHAnsi"/>
          <w:sz w:val="24"/>
          <w:szCs w:val="24"/>
        </w:rPr>
        <w:t xml:space="preserve">Il est relais d’information : </w:t>
      </w:r>
    </w:p>
    <w:p w14:paraId="50DB59B4" w14:textId="77777777" w:rsidR="00642538" w:rsidRPr="00642538" w:rsidRDefault="00642538" w:rsidP="00642538">
      <w:pPr>
        <w:pStyle w:val="Paragraphedeliste"/>
        <w:numPr>
          <w:ilvl w:val="0"/>
          <w:numId w:val="20"/>
        </w:numPr>
        <w:shd w:val="clear" w:color="auto" w:fill="FFFFFF" w:themeFill="background1"/>
        <w:spacing w:after="0" w:line="240" w:lineRule="auto"/>
        <w:ind w:left="709" w:hanging="425"/>
        <w:jc w:val="both"/>
        <w:rPr>
          <w:rFonts w:cstheme="minorHAnsi"/>
          <w:sz w:val="24"/>
          <w:szCs w:val="24"/>
        </w:rPr>
      </w:pPr>
      <w:r w:rsidRPr="00642538">
        <w:rPr>
          <w:rFonts w:cstheme="minorHAnsi"/>
          <w:sz w:val="24"/>
          <w:szCs w:val="24"/>
        </w:rPr>
        <w:t xml:space="preserve">Auprès de toutes les familles, du chef d’établissement et de l’Apel d’établissement. </w:t>
      </w:r>
    </w:p>
    <w:p w14:paraId="0A0D326C" w14:textId="19F00766" w:rsidR="00642538" w:rsidRPr="00642538" w:rsidRDefault="00642538" w:rsidP="00642538">
      <w:pPr>
        <w:shd w:val="clear" w:color="auto" w:fill="FFFFFF" w:themeFill="background1"/>
        <w:spacing w:after="0" w:line="240" w:lineRule="auto"/>
        <w:ind w:left="709" w:hanging="425"/>
        <w:jc w:val="both"/>
        <w:rPr>
          <w:rFonts w:cstheme="minorHAnsi"/>
          <w:sz w:val="24"/>
          <w:szCs w:val="24"/>
        </w:rPr>
      </w:pPr>
      <w:r>
        <w:rPr>
          <w:rFonts w:cstheme="minorHAnsi"/>
          <w:sz w:val="24"/>
          <w:szCs w:val="24"/>
        </w:rPr>
        <w:tab/>
      </w:r>
      <w:r w:rsidRPr="00642538">
        <w:rPr>
          <w:rFonts w:cstheme="minorHAnsi"/>
          <w:sz w:val="24"/>
          <w:szCs w:val="24"/>
        </w:rPr>
        <w:t xml:space="preserve">Le correspondant ICF sert de courroie de transmission entre tous les membres la communauté éducative (fait connaitre les services, communique sur les actions). </w:t>
      </w:r>
    </w:p>
    <w:p w14:paraId="37541F85" w14:textId="77777777" w:rsidR="00642538" w:rsidRPr="00642538" w:rsidRDefault="00642538" w:rsidP="00642538">
      <w:pPr>
        <w:shd w:val="clear" w:color="auto" w:fill="FFFFFF" w:themeFill="background1"/>
        <w:spacing w:after="0" w:line="240" w:lineRule="auto"/>
        <w:jc w:val="both"/>
        <w:rPr>
          <w:rFonts w:cstheme="minorHAnsi"/>
          <w:sz w:val="24"/>
          <w:szCs w:val="24"/>
        </w:rPr>
      </w:pPr>
    </w:p>
    <w:p w14:paraId="7D08B853" w14:textId="77777777" w:rsidR="00642538" w:rsidRPr="00642538" w:rsidRDefault="00642538" w:rsidP="00642538">
      <w:pPr>
        <w:shd w:val="clear" w:color="auto" w:fill="FFFFFF" w:themeFill="background1"/>
        <w:spacing w:after="0" w:line="240" w:lineRule="auto"/>
        <w:jc w:val="both"/>
        <w:rPr>
          <w:rFonts w:cstheme="minorHAnsi"/>
          <w:sz w:val="24"/>
          <w:szCs w:val="24"/>
        </w:rPr>
      </w:pPr>
      <w:r w:rsidRPr="00642538">
        <w:rPr>
          <w:rFonts w:cstheme="minorHAnsi"/>
          <w:b/>
          <w:bCs/>
          <w:sz w:val="24"/>
          <w:szCs w:val="24"/>
        </w:rPr>
        <w:t>Un pôle École inclusive</w:t>
      </w:r>
      <w:r w:rsidRPr="00642538">
        <w:rPr>
          <w:rFonts w:cstheme="minorHAnsi"/>
          <w:sz w:val="24"/>
          <w:szCs w:val="24"/>
        </w:rPr>
        <w:t>, animant un réseau de référents dont la mission consiste à :</w:t>
      </w:r>
    </w:p>
    <w:p w14:paraId="52944E0C" w14:textId="6D289938" w:rsidR="00642538" w:rsidRPr="00642538" w:rsidRDefault="00642538" w:rsidP="00642538">
      <w:pPr>
        <w:pStyle w:val="Paragraphedeliste"/>
        <w:numPr>
          <w:ilvl w:val="0"/>
          <w:numId w:val="22"/>
        </w:numPr>
        <w:shd w:val="clear" w:color="auto" w:fill="FFFFFF" w:themeFill="background1"/>
        <w:spacing w:after="0" w:line="240" w:lineRule="auto"/>
        <w:jc w:val="both"/>
        <w:rPr>
          <w:rFonts w:cstheme="minorHAnsi"/>
          <w:sz w:val="24"/>
          <w:szCs w:val="24"/>
        </w:rPr>
      </w:pPr>
      <w:r w:rsidRPr="00642538">
        <w:rPr>
          <w:rFonts w:cstheme="minorHAnsi"/>
          <w:sz w:val="24"/>
          <w:szCs w:val="24"/>
        </w:rPr>
        <w:t>sensibiliser tous les parents à l’accueil de la diversité (tout type de diversité) ;</w:t>
      </w:r>
    </w:p>
    <w:p w14:paraId="1E8312FB" w14:textId="6F897029" w:rsidR="00642538" w:rsidRPr="00642538" w:rsidRDefault="00642538" w:rsidP="00642538">
      <w:pPr>
        <w:pStyle w:val="Paragraphedeliste"/>
        <w:numPr>
          <w:ilvl w:val="0"/>
          <w:numId w:val="22"/>
        </w:numPr>
        <w:shd w:val="clear" w:color="auto" w:fill="FFFFFF" w:themeFill="background1"/>
        <w:spacing w:after="0" w:line="240" w:lineRule="auto"/>
        <w:jc w:val="both"/>
        <w:rPr>
          <w:rFonts w:cstheme="minorHAnsi"/>
          <w:sz w:val="24"/>
          <w:szCs w:val="24"/>
        </w:rPr>
      </w:pPr>
      <w:r w:rsidRPr="00642538">
        <w:rPr>
          <w:rFonts w:cstheme="minorHAnsi"/>
          <w:sz w:val="24"/>
          <w:szCs w:val="24"/>
        </w:rPr>
        <w:t>assurer des temps de permanence téléphonique et/ou physique pour écouter, renseigner et accompagner les parents ayant un enfant à besoins éducatifs particuliers dans leurs différentes démarches ;</w:t>
      </w:r>
    </w:p>
    <w:p w14:paraId="257BDAE3" w14:textId="62331C61" w:rsidR="00642538" w:rsidRPr="00642538" w:rsidRDefault="00642538" w:rsidP="00642538">
      <w:pPr>
        <w:pStyle w:val="Paragraphedeliste"/>
        <w:numPr>
          <w:ilvl w:val="0"/>
          <w:numId w:val="22"/>
        </w:numPr>
        <w:shd w:val="clear" w:color="auto" w:fill="FFFFFF" w:themeFill="background1"/>
        <w:spacing w:after="0" w:line="240" w:lineRule="auto"/>
        <w:jc w:val="both"/>
        <w:rPr>
          <w:rFonts w:cstheme="minorHAnsi"/>
          <w:sz w:val="24"/>
          <w:szCs w:val="24"/>
        </w:rPr>
      </w:pPr>
      <w:r w:rsidRPr="00642538">
        <w:rPr>
          <w:rFonts w:cstheme="minorHAnsi"/>
          <w:sz w:val="24"/>
          <w:szCs w:val="24"/>
        </w:rPr>
        <w:t>mettre les parents concernés en lien avec les acteurs institutionnels (responsable ASH de la DDEC, etc.) et les associations spécialisées ;</w:t>
      </w:r>
    </w:p>
    <w:p w14:paraId="1B88F6AE" w14:textId="2F517F24" w:rsidR="00642538" w:rsidRPr="00642538" w:rsidRDefault="008616EF" w:rsidP="00642538">
      <w:pPr>
        <w:pStyle w:val="Paragraphedeliste"/>
        <w:numPr>
          <w:ilvl w:val="0"/>
          <w:numId w:val="22"/>
        </w:numPr>
        <w:shd w:val="clear" w:color="auto" w:fill="FFFFFF" w:themeFill="background1"/>
        <w:spacing w:after="0" w:line="240" w:lineRule="auto"/>
        <w:jc w:val="both"/>
        <w:rPr>
          <w:rFonts w:cstheme="minorHAnsi"/>
          <w:sz w:val="24"/>
          <w:szCs w:val="24"/>
        </w:rPr>
      </w:pPr>
      <w:r>
        <w:rPr>
          <w:rFonts w:cstheme="minorHAnsi"/>
          <w:sz w:val="24"/>
          <w:szCs w:val="24"/>
        </w:rPr>
        <w:t>a</w:t>
      </w:r>
      <w:r w:rsidRPr="00642538">
        <w:rPr>
          <w:rFonts w:cstheme="minorHAnsi"/>
          <w:sz w:val="24"/>
          <w:szCs w:val="24"/>
        </w:rPr>
        <w:t>ssurer</w:t>
      </w:r>
      <w:r w:rsidR="00642538" w:rsidRPr="00642538">
        <w:rPr>
          <w:rFonts w:cstheme="minorHAnsi"/>
          <w:sz w:val="24"/>
          <w:szCs w:val="24"/>
        </w:rPr>
        <w:t xml:space="preserve"> la représentation des parents dans les commissions spécialisées (CDOEASD, CDAPH, Commission ASH de la DDEC, Conseil départemental de la citoyenneté et de l’autonomie), etc. ;</w:t>
      </w:r>
    </w:p>
    <w:p w14:paraId="706C3E3C" w14:textId="71A41C76" w:rsidR="00642538" w:rsidRPr="00642538" w:rsidRDefault="00642538" w:rsidP="00642538">
      <w:pPr>
        <w:pStyle w:val="Paragraphedeliste"/>
        <w:numPr>
          <w:ilvl w:val="0"/>
          <w:numId w:val="22"/>
        </w:numPr>
        <w:shd w:val="clear" w:color="auto" w:fill="FFFFFF" w:themeFill="background1"/>
        <w:spacing w:after="0" w:line="240" w:lineRule="auto"/>
        <w:jc w:val="both"/>
        <w:rPr>
          <w:rFonts w:cstheme="minorHAnsi"/>
          <w:sz w:val="24"/>
          <w:szCs w:val="24"/>
        </w:rPr>
      </w:pPr>
      <w:r w:rsidRPr="00642538">
        <w:rPr>
          <w:rFonts w:cstheme="minorHAnsi"/>
          <w:sz w:val="24"/>
          <w:szCs w:val="24"/>
        </w:rPr>
        <w:t xml:space="preserve">faire connaitre les partenariats de l’Apel et faciliter la mise en place d’actions communes ; </w:t>
      </w:r>
    </w:p>
    <w:p w14:paraId="039C7983" w14:textId="4A982925" w:rsidR="00642538" w:rsidRPr="00642538" w:rsidRDefault="00642538" w:rsidP="00642538">
      <w:pPr>
        <w:pStyle w:val="Paragraphedeliste"/>
        <w:numPr>
          <w:ilvl w:val="0"/>
          <w:numId w:val="22"/>
        </w:numPr>
        <w:shd w:val="clear" w:color="auto" w:fill="FFFFFF" w:themeFill="background1"/>
        <w:spacing w:after="0" w:line="240" w:lineRule="auto"/>
        <w:jc w:val="both"/>
        <w:rPr>
          <w:rFonts w:cstheme="minorHAnsi"/>
          <w:sz w:val="24"/>
          <w:szCs w:val="24"/>
        </w:rPr>
      </w:pPr>
      <w:r w:rsidRPr="00642538">
        <w:rPr>
          <w:rFonts w:cstheme="minorHAnsi"/>
          <w:sz w:val="24"/>
          <w:szCs w:val="24"/>
        </w:rPr>
        <w:t>collaborer, sur l’accompagnement à l’orientation, avec les animateurs de BDI Orientation pour les élèves à besoins éducatifs particuliers.</w:t>
      </w:r>
    </w:p>
    <w:p w14:paraId="24EE57DB" w14:textId="77777777" w:rsidR="00642538" w:rsidRPr="00642538" w:rsidRDefault="00642538" w:rsidP="00642538">
      <w:pPr>
        <w:spacing w:line="240" w:lineRule="auto"/>
        <w:jc w:val="both"/>
        <w:rPr>
          <w:rFonts w:cstheme="minorHAnsi"/>
          <w:sz w:val="24"/>
          <w:szCs w:val="24"/>
        </w:rPr>
      </w:pPr>
    </w:p>
    <w:p w14:paraId="66AD280D" w14:textId="70FBE39B" w:rsidR="00642538" w:rsidRPr="00642538" w:rsidRDefault="00642538" w:rsidP="00642538">
      <w:pPr>
        <w:pStyle w:val="xxxxmsonormal"/>
        <w:spacing w:after="160" w:line="276" w:lineRule="auto"/>
        <w:jc w:val="both"/>
        <w:rPr>
          <w:rFonts w:asciiTheme="minorHAnsi" w:hAnsiTheme="minorHAnsi" w:cstheme="minorHAnsi"/>
        </w:rPr>
      </w:pPr>
      <w:r w:rsidRPr="00642538">
        <w:rPr>
          <w:rFonts w:asciiTheme="minorHAnsi" w:hAnsiTheme="minorHAnsi" w:cstheme="minorHAnsi"/>
          <w:b/>
          <w:bCs/>
        </w:rPr>
        <w:t>Un Pôle Ecole et monde professionnel / Orientation</w:t>
      </w:r>
      <w:r w:rsidRPr="00642538">
        <w:rPr>
          <w:rFonts w:asciiTheme="minorHAnsi" w:hAnsiTheme="minorHAnsi" w:cstheme="minorHAnsi"/>
        </w:rPr>
        <w:t> animant un réseau de parents bénévoles référents EMP dont la mission consiste à :</w:t>
      </w:r>
    </w:p>
    <w:p w14:paraId="1BE65D1B" w14:textId="77777777" w:rsidR="00642538" w:rsidRPr="00642538" w:rsidRDefault="00642538" w:rsidP="00642538">
      <w:pPr>
        <w:pStyle w:val="xxxxmsonormal"/>
        <w:spacing w:after="160"/>
        <w:ind w:left="360" w:hanging="360"/>
        <w:jc w:val="both"/>
        <w:rPr>
          <w:rFonts w:asciiTheme="minorHAnsi" w:hAnsiTheme="minorHAnsi" w:cstheme="minorHAnsi"/>
        </w:rPr>
      </w:pPr>
      <w:r w:rsidRPr="00642538">
        <w:rPr>
          <w:rFonts w:asciiTheme="minorHAnsi" w:hAnsiTheme="minorHAnsi" w:cstheme="minorHAnsi"/>
        </w:rPr>
        <w:t>1.   Sensibiliser les parents aux enjeux de l’orientation des jeunes.</w:t>
      </w:r>
    </w:p>
    <w:p w14:paraId="6F8E9B3D" w14:textId="77777777" w:rsidR="00642538" w:rsidRPr="00642538" w:rsidRDefault="00642538" w:rsidP="00642538">
      <w:pPr>
        <w:pStyle w:val="xxxxmsonormal"/>
        <w:spacing w:after="160"/>
        <w:ind w:left="360" w:hanging="360"/>
        <w:jc w:val="both"/>
        <w:rPr>
          <w:rFonts w:asciiTheme="minorHAnsi" w:hAnsiTheme="minorHAnsi" w:cstheme="minorHAnsi"/>
        </w:rPr>
      </w:pPr>
      <w:r w:rsidRPr="00642538">
        <w:rPr>
          <w:rFonts w:asciiTheme="minorHAnsi" w:hAnsiTheme="minorHAnsi" w:cstheme="minorHAnsi"/>
        </w:rPr>
        <w:t>2.   Donner une place privilégiée aux parents dans l’accompagnement à l’orientation et la connaissance du monde professionnel en les informant et en les sensibilisant aux enjeux de l’orientation pour qu’ils deviennent des accompagnateurs et soutiens éclairés de leur propre enfant.</w:t>
      </w:r>
    </w:p>
    <w:p w14:paraId="4CE66979" w14:textId="77777777" w:rsidR="00642538" w:rsidRPr="00642538" w:rsidRDefault="00642538" w:rsidP="00642538">
      <w:pPr>
        <w:pStyle w:val="xxxxmsonormal"/>
        <w:spacing w:after="160" w:line="276" w:lineRule="auto"/>
        <w:ind w:left="360" w:hanging="360"/>
        <w:jc w:val="both"/>
        <w:rPr>
          <w:rFonts w:asciiTheme="minorHAnsi" w:hAnsiTheme="minorHAnsi" w:cstheme="minorHAnsi"/>
        </w:rPr>
      </w:pPr>
      <w:r w:rsidRPr="00642538">
        <w:rPr>
          <w:rFonts w:asciiTheme="minorHAnsi" w:hAnsiTheme="minorHAnsi" w:cstheme="minorHAnsi"/>
        </w:rPr>
        <w:t>3.   Animer le réseau des parents bénévoles référents Ecole &amp; Monde Professionnel au niveau départemental et/ou académique pour accompagner les jeunes et les familles dans la découverte des métiers et des filières.</w:t>
      </w:r>
    </w:p>
    <w:p w14:paraId="3E69199A" w14:textId="33E50615" w:rsidR="00642538" w:rsidRPr="00642538" w:rsidRDefault="00642538" w:rsidP="00642538">
      <w:pPr>
        <w:pStyle w:val="xxxxmsolistparagraph"/>
        <w:ind w:left="357" w:hanging="357"/>
        <w:jc w:val="both"/>
        <w:rPr>
          <w:rFonts w:asciiTheme="minorHAnsi" w:hAnsiTheme="minorHAnsi" w:cstheme="minorHAnsi"/>
        </w:rPr>
      </w:pPr>
      <w:r w:rsidRPr="00642538">
        <w:rPr>
          <w:rFonts w:asciiTheme="minorHAnsi" w:hAnsiTheme="minorHAnsi" w:cstheme="minorHAnsi"/>
        </w:rPr>
        <w:t>4.   Collaborer avec les services ICF départemental et/ou académique pour animer le réseau Ecole et Monde Professionnel.</w:t>
      </w:r>
    </w:p>
    <w:p w14:paraId="61081032" w14:textId="2FEEA931" w:rsidR="00642538" w:rsidRPr="00642538" w:rsidRDefault="00642538" w:rsidP="00642538">
      <w:pPr>
        <w:pStyle w:val="xxxxmsolistparagraph"/>
        <w:spacing w:line="276" w:lineRule="auto"/>
        <w:ind w:left="360" w:hanging="360"/>
        <w:jc w:val="both"/>
        <w:rPr>
          <w:rFonts w:asciiTheme="minorHAnsi" w:hAnsiTheme="minorHAnsi" w:cstheme="minorHAnsi"/>
        </w:rPr>
      </w:pPr>
    </w:p>
    <w:p w14:paraId="0D62338C" w14:textId="43BA4408" w:rsidR="00642538" w:rsidRPr="00642538" w:rsidRDefault="00642538" w:rsidP="00642538">
      <w:pPr>
        <w:pStyle w:val="xxxxmsolistparagraph"/>
        <w:spacing w:line="276" w:lineRule="auto"/>
        <w:ind w:left="360" w:hanging="360"/>
        <w:jc w:val="both"/>
        <w:rPr>
          <w:rFonts w:asciiTheme="minorHAnsi" w:hAnsiTheme="minorHAnsi" w:cstheme="minorHAnsi"/>
        </w:rPr>
      </w:pPr>
      <w:r w:rsidRPr="00642538">
        <w:rPr>
          <w:rFonts w:asciiTheme="minorHAnsi" w:hAnsiTheme="minorHAnsi" w:cstheme="minorHAnsi"/>
        </w:rPr>
        <w:lastRenderedPageBreak/>
        <w:t>5.   Être ressource pour les Apel d’établissement, les correspondants ICF et les animateurs BDI Orientation.</w:t>
      </w:r>
    </w:p>
    <w:p w14:paraId="0B602C1F" w14:textId="60584D82" w:rsidR="00642538" w:rsidRPr="00642538" w:rsidRDefault="00642538" w:rsidP="00642538">
      <w:pPr>
        <w:pStyle w:val="xxxxmsolistparagraph"/>
        <w:spacing w:line="276" w:lineRule="auto"/>
        <w:ind w:left="720"/>
        <w:jc w:val="both"/>
        <w:rPr>
          <w:rFonts w:asciiTheme="minorHAnsi" w:hAnsiTheme="minorHAnsi" w:cstheme="minorHAnsi"/>
        </w:rPr>
      </w:pPr>
      <w:r w:rsidRPr="00642538">
        <w:rPr>
          <w:rFonts w:asciiTheme="minorHAnsi" w:hAnsiTheme="minorHAnsi" w:cstheme="minorHAnsi"/>
        </w:rPr>
        <w:t> </w:t>
      </w:r>
    </w:p>
    <w:p w14:paraId="038965D3" w14:textId="2F860770" w:rsidR="00642538" w:rsidRPr="00642538" w:rsidRDefault="00642538" w:rsidP="00642538">
      <w:pPr>
        <w:pStyle w:val="xxxxmsolistparagraph"/>
        <w:ind w:left="357" w:hanging="357"/>
        <w:jc w:val="both"/>
        <w:rPr>
          <w:rFonts w:asciiTheme="minorHAnsi" w:hAnsiTheme="minorHAnsi" w:cstheme="minorHAnsi"/>
        </w:rPr>
      </w:pPr>
      <w:r w:rsidRPr="00642538">
        <w:rPr>
          <w:rFonts w:asciiTheme="minorHAnsi" w:hAnsiTheme="minorHAnsi" w:cstheme="minorHAnsi"/>
        </w:rPr>
        <w:t xml:space="preserve">6.   Faire vivre les partenariats de l’Apel nationale avec le monde économique et professionnel </w:t>
      </w:r>
    </w:p>
    <w:p w14:paraId="49140AD8" w14:textId="53C2ED53" w:rsidR="00642538" w:rsidRPr="00642538" w:rsidRDefault="00642538" w:rsidP="00642538">
      <w:pPr>
        <w:pStyle w:val="xxxxmsolistparagraph"/>
        <w:spacing w:line="276" w:lineRule="auto"/>
        <w:ind w:left="720"/>
        <w:jc w:val="both"/>
        <w:rPr>
          <w:rFonts w:asciiTheme="minorHAnsi" w:hAnsiTheme="minorHAnsi" w:cstheme="minorHAnsi"/>
        </w:rPr>
      </w:pPr>
      <w:r w:rsidRPr="00642538">
        <w:rPr>
          <w:rFonts w:asciiTheme="minorHAnsi" w:hAnsiTheme="minorHAnsi" w:cstheme="minorHAnsi"/>
        </w:rPr>
        <w:t> </w:t>
      </w:r>
    </w:p>
    <w:p w14:paraId="20F0ED57" w14:textId="0ADDC6E5" w:rsidR="00642538" w:rsidRPr="00642538" w:rsidRDefault="00642538" w:rsidP="00642538">
      <w:pPr>
        <w:pStyle w:val="xxxxmsolistparagraph"/>
        <w:spacing w:after="160" w:line="276" w:lineRule="auto"/>
        <w:ind w:left="360" w:hanging="360"/>
        <w:jc w:val="both"/>
        <w:rPr>
          <w:rFonts w:asciiTheme="minorHAnsi" w:hAnsiTheme="minorHAnsi" w:cstheme="minorHAnsi"/>
        </w:rPr>
      </w:pPr>
      <w:r w:rsidRPr="00642538">
        <w:rPr>
          <w:rFonts w:asciiTheme="minorHAnsi" w:hAnsiTheme="minorHAnsi" w:cstheme="minorHAnsi"/>
        </w:rPr>
        <w:t xml:space="preserve">7.    Animer / participer à des actions de sensibilisation et de découverte des métiers et de l’esprit d’entreprise pour les jeunes et les familles </w:t>
      </w:r>
    </w:p>
    <w:p w14:paraId="39CAA6BF" w14:textId="6D5D73D3" w:rsidR="00642538" w:rsidRDefault="00316D11" w:rsidP="00642538">
      <w:pPr>
        <w:pStyle w:val="Style1"/>
        <w:spacing w:after="0"/>
        <w:ind w:right="28"/>
      </w:pPr>
      <w:r w:rsidRPr="00AB54AB">
        <w:t xml:space="preserve"> </w:t>
      </w:r>
    </w:p>
    <w:p w14:paraId="6915A28B" w14:textId="4E1E620C" w:rsidR="001F765A" w:rsidRPr="00861207" w:rsidRDefault="00642538" w:rsidP="00642538">
      <w:pPr>
        <w:pStyle w:val="Style1"/>
        <w:ind w:right="27"/>
      </w:pPr>
      <w:r>
        <w:t>Information aux élèves et parents</w:t>
      </w:r>
    </w:p>
    <w:p w14:paraId="6B6C0CA0" w14:textId="77777777" w:rsidR="00642538" w:rsidRPr="004A7442" w:rsidRDefault="00642538" w:rsidP="00642538">
      <w:pPr>
        <w:jc w:val="both"/>
        <w:rPr>
          <w:rStyle w:val="normaltextrun"/>
          <w:rFonts w:ascii="Calibri" w:hAnsi="Calibri" w:cs="Calibri"/>
          <w:sz w:val="24"/>
          <w:szCs w:val="24"/>
        </w:rPr>
      </w:pPr>
      <w:r w:rsidRPr="004A7442">
        <w:rPr>
          <w:rStyle w:val="normaltextrun"/>
          <w:rFonts w:ascii="Calibri" w:hAnsi="Calibri" w:cs="Calibri"/>
          <w:sz w:val="24"/>
          <w:szCs w:val="24"/>
        </w:rPr>
        <w:t xml:space="preserve">Pour faire connaître l’existence de l’exposition aux élèves et aux parents, </w:t>
      </w:r>
    </w:p>
    <w:p w14:paraId="2B2D54C1" w14:textId="446EB9EE" w:rsidR="00642538" w:rsidRPr="004A7442" w:rsidRDefault="00642538" w:rsidP="00642538">
      <w:pPr>
        <w:jc w:val="both"/>
        <w:rPr>
          <w:rStyle w:val="normaltextrun"/>
          <w:rFonts w:ascii="Calibri" w:hAnsi="Calibri" w:cs="Calibri"/>
          <w:sz w:val="24"/>
          <w:szCs w:val="24"/>
        </w:rPr>
      </w:pPr>
      <w:r w:rsidRPr="004A7442">
        <w:rPr>
          <w:rStyle w:val="normaltextrun"/>
          <w:rFonts w:ascii="Calibri" w:hAnsi="Calibri" w:cs="Calibri"/>
          <w:sz w:val="24"/>
          <w:szCs w:val="24"/>
        </w:rPr>
        <w:t xml:space="preserve">- Une communication via </w:t>
      </w:r>
      <w:r w:rsidRPr="00017E07">
        <w:rPr>
          <w:rStyle w:val="normaltextrun"/>
          <w:rFonts w:ascii="Calibri" w:hAnsi="Calibri" w:cs="Calibri"/>
          <w:sz w:val="24"/>
          <w:szCs w:val="24"/>
        </w:rPr>
        <w:t>Ecole Directe</w:t>
      </w:r>
      <w:r w:rsidRPr="004A7442">
        <w:rPr>
          <w:rStyle w:val="normaltextrun"/>
          <w:rFonts w:ascii="Calibri" w:hAnsi="Calibri" w:cs="Calibri"/>
          <w:sz w:val="24"/>
          <w:szCs w:val="24"/>
        </w:rPr>
        <w:t xml:space="preserve"> : exemple de l’Apel d’un établissement de Viry-Châtillon. </w:t>
      </w:r>
    </w:p>
    <w:p w14:paraId="7476457B" w14:textId="3C7E265F" w:rsidR="00E42B06" w:rsidRDefault="00642538" w:rsidP="00E42B06">
      <w:pPr>
        <w:spacing w:after="0" w:line="240" w:lineRule="auto"/>
        <w:rPr>
          <w:rStyle w:val="normaltextrun"/>
          <w:rFonts w:ascii="Calibri" w:hAnsi="Calibri" w:cs="Calibri"/>
          <w:i/>
          <w:sz w:val="24"/>
          <w:szCs w:val="24"/>
        </w:rPr>
      </w:pPr>
      <w:r>
        <w:rPr>
          <w:rStyle w:val="normaltextrun"/>
          <w:rFonts w:ascii="Calibri" w:hAnsi="Calibri" w:cs="Calibri"/>
          <w:i/>
          <w:sz w:val="24"/>
          <w:szCs w:val="24"/>
        </w:rPr>
        <w:t>Chers élèves, chers parents,</w:t>
      </w:r>
      <w:r>
        <w:rPr>
          <w:rStyle w:val="normaltextrun"/>
          <w:rFonts w:ascii="Calibri" w:hAnsi="Calibri" w:cs="Calibri"/>
          <w:i/>
          <w:sz w:val="24"/>
          <w:szCs w:val="24"/>
        </w:rPr>
        <w:br/>
      </w:r>
      <w:r w:rsidRPr="006F769E">
        <w:rPr>
          <w:rStyle w:val="normaltextrun"/>
          <w:rFonts w:ascii="Calibri" w:hAnsi="Calibri" w:cs="Calibri"/>
          <w:i/>
          <w:sz w:val="24"/>
          <w:szCs w:val="24"/>
        </w:rPr>
        <w:t>Votre APEL de Viry-Châtillon a le plaisir de proposer à tous les élèves du collège et du lycée une exposition du 17 au 21 mai sur le thème du handicap. Cette exposition sera installée au CDI de l’institut.</w:t>
      </w:r>
      <w:r w:rsidRPr="006F769E">
        <w:rPr>
          <w:rStyle w:val="normaltextrun"/>
          <w:rFonts w:ascii="Calibri" w:hAnsi="Calibri" w:cs="Calibri"/>
          <w:i/>
          <w:sz w:val="24"/>
          <w:szCs w:val="24"/>
        </w:rPr>
        <w:br/>
        <w:t>Chaque élève pourra y aller pendant ses temps de pause ou bien avec sa classe selon l’orga</w:t>
      </w:r>
      <w:r>
        <w:rPr>
          <w:rStyle w:val="normaltextrun"/>
          <w:rFonts w:ascii="Calibri" w:hAnsi="Calibri" w:cs="Calibri"/>
          <w:i/>
          <w:sz w:val="24"/>
          <w:szCs w:val="24"/>
        </w:rPr>
        <w:t>nisation avec les professeurs.</w:t>
      </w:r>
      <w:r>
        <w:rPr>
          <w:rStyle w:val="normaltextrun"/>
          <w:rFonts w:ascii="Calibri" w:hAnsi="Calibri" w:cs="Calibri"/>
          <w:i/>
          <w:sz w:val="24"/>
          <w:szCs w:val="24"/>
        </w:rPr>
        <w:br/>
      </w:r>
      <w:r w:rsidRPr="006F769E">
        <w:rPr>
          <w:rStyle w:val="normaltextrun"/>
          <w:rFonts w:ascii="Calibri" w:hAnsi="Calibri" w:cs="Calibri"/>
          <w:i/>
          <w:sz w:val="24"/>
          <w:szCs w:val="24"/>
        </w:rPr>
        <w:t>A l’évocation du mot « HANDICAP » on sent parfois un peu de crispation et de nombreuses questions qui se posent.</w:t>
      </w:r>
      <w:r w:rsidRPr="006F769E">
        <w:rPr>
          <w:rStyle w:val="normaltextrun"/>
          <w:rFonts w:ascii="Calibri" w:hAnsi="Calibri" w:cs="Calibri"/>
          <w:i/>
          <w:sz w:val="24"/>
          <w:szCs w:val="24"/>
        </w:rPr>
        <w:br/>
        <w:t>Alors pour aller plus loin que les représentations simplistes, nous vous proposons à travers cette exposition une petite plongée dans le monde des handicaps. Car mieux (re)connaître est le meilleur m</w:t>
      </w:r>
      <w:r>
        <w:rPr>
          <w:rStyle w:val="normaltextrun"/>
          <w:rFonts w:ascii="Calibri" w:hAnsi="Calibri" w:cs="Calibri"/>
          <w:i/>
          <w:sz w:val="24"/>
          <w:szCs w:val="24"/>
        </w:rPr>
        <w:t>oyen de dépasser les préjugés.</w:t>
      </w:r>
      <w:r>
        <w:rPr>
          <w:rStyle w:val="normaltextrun"/>
          <w:rFonts w:ascii="Calibri" w:hAnsi="Calibri" w:cs="Calibri"/>
          <w:i/>
          <w:sz w:val="24"/>
          <w:szCs w:val="24"/>
        </w:rPr>
        <w:br/>
      </w:r>
      <w:r w:rsidRPr="006F769E">
        <w:rPr>
          <w:rStyle w:val="normaltextrun"/>
          <w:rFonts w:ascii="Calibri" w:hAnsi="Calibri" w:cs="Calibri"/>
          <w:i/>
          <w:sz w:val="24"/>
          <w:szCs w:val="24"/>
        </w:rPr>
        <w:t>Considérons la personne et non le handicap !</w:t>
      </w:r>
      <w:r w:rsidRPr="006F769E">
        <w:rPr>
          <w:rStyle w:val="normaltextrun"/>
          <w:rFonts w:ascii="Calibri" w:hAnsi="Calibri" w:cs="Calibri"/>
          <w:i/>
          <w:sz w:val="24"/>
          <w:szCs w:val="24"/>
        </w:rPr>
        <w:br/>
        <w:t>Bonne exposition.</w:t>
      </w:r>
      <w:r w:rsidRPr="006F769E">
        <w:rPr>
          <w:rStyle w:val="normaltextrun"/>
          <w:rFonts w:ascii="Calibri" w:hAnsi="Calibri" w:cs="Calibri"/>
          <w:i/>
          <w:sz w:val="24"/>
          <w:szCs w:val="24"/>
        </w:rPr>
        <w:br/>
        <w:t xml:space="preserve">Votre équipe </w:t>
      </w:r>
      <w:r w:rsidR="00E42B06">
        <w:rPr>
          <w:rStyle w:val="normaltextrun"/>
          <w:rFonts w:ascii="Calibri" w:hAnsi="Calibri" w:cs="Calibri"/>
          <w:i/>
          <w:sz w:val="24"/>
          <w:szCs w:val="24"/>
        </w:rPr>
        <w:t>APEL</w:t>
      </w:r>
    </w:p>
    <w:p w14:paraId="361468DE" w14:textId="61A51ADE" w:rsidR="00642538" w:rsidRDefault="00197DF7" w:rsidP="00642538">
      <w:pPr>
        <w:spacing w:line="240" w:lineRule="auto"/>
        <w:rPr>
          <w:rStyle w:val="normaltextrun"/>
          <w:rFonts w:ascii="Calibri" w:hAnsi="Calibri" w:cs="Calibri"/>
          <w:sz w:val="24"/>
          <w:szCs w:val="24"/>
        </w:rPr>
      </w:pPr>
      <w:r w:rsidRPr="00642538">
        <w:rPr>
          <w:rFonts w:ascii="Times New Roman" w:eastAsia="Times New Roman" w:hAnsi="Times New Roman" w:cs="Times New Roman"/>
          <w:noProof/>
          <w:color w:val="323948"/>
          <w:sz w:val="20"/>
          <w:szCs w:val="20"/>
          <w:lang w:eastAsia="fr-FR"/>
        </w:rPr>
        <w:drawing>
          <wp:anchor distT="0" distB="0" distL="114300" distR="114300" simplePos="0" relativeHeight="251675648" behindDoc="0" locked="0" layoutInCell="1" allowOverlap="1" wp14:anchorId="2F6632FB" wp14:editId="1C0853C7">
            <wp:simplePos x="0" y="0"/>
            <wp:positionH relativeFrom="margin">
              <wp:posOffset>3336615</wp:posOffset>
            </wp:positionH>
            <wp:positionV relativeFrom="paragraph">
              <wp:posOffset>535851</wp:posOffset>
            </wp:positionV>
            <wp:extent cx="3295650" cy="270988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295650" cy="2709885"/>
                    </a:xfrm>
                    <a:prstGeom prst="rect">
                      <a:avLst/>
                    </a:prstGeom>
                  </pic:spPr>
                </pic:pic>
              </a:graphicData>
            </a:graphic>
            <wp14:sizeRelH relativeFrom="page">
              <wp14:pctWidth>0</wp14:pctWidth>
            </wp14:sizeRelH>
            <wp14:sizeRelV relativeFrom="page">
              <wp14:pctHeight>0</wp14:pctHeight>
            </wp14:sizeRelV>
          </wp:anchor>
        </w:drawing>
      </w:r>
      <w:r w:rsidR="00E42B06">
        <w:rPr>
          <w:noProof/>
          <w:lang w:eastAsia="fr-FR"/>
        </w:rPr>
        <w:drawing>
          <wp:anchor distT="0" distB="0" distL="114300" distR="114300" simplePos="0" relativeHeight="251674624" behindDoc="1" locked="0" layoutInCell="1" allowOverlap="1" wp14:anchorId="50870992" wp14:editId="3CF14C7B">
            <wp:simplePos x="0" y="0"/>
            <wp:positionH relativeFrom="margin">
              <wp:posOffset>20955</wp:posOffset>
            </wp:positionH>
            <wp:positionV relativeFrom="paragraph">
              <wp:posOffset>473976</wp:posOffset>
            </wp:positionV>
            <wp:extent cx="3276600" cy="2774014"/>
            <wp:effectExtent l="0" t="0" r="0" b="762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276600" cy="2774014"/>
                    </a:xfrm>
                    <a:prstGeom prst="rect">
                      <a:avLst/>
                    </a:prstGeom>
                  </pic:spPr>
                </pic:pic>
              </a:graphicData>
            </a:graphic>
            <wp14:sizeRelH relativeFrom="page">
              <wp14:pctWidth>0</wp14:pctWidth>
            </wp14:sizeRelH>
            <wp14:sizeRelV relativeFrom="page">
              <wp14:pctHeight>0</wp14:pctHeight>
            </wp14:sizeRelV>
          </wp:anchor>
        </w:drawing>
      </w:r>
      <w:r w:rsidR="00642538" w:rsidRPr="006F769E">
        <w:rPr>
          <w:rStyle w:val="normaltextrun"/>
          <w:rFonts w:ascii="Calibri" w:hAnsi="Calibri" w:cs="Calibri"/>
          <w:i/>
          <w:sz w:val="24"/>
          <w:szCs w:val="24"/>
        </w:rPr>
        <w:br/>
      </w:r>
      <w:r w:rsidR="00642538" w:rsidRPr="004A7442">
        <w:rPr>
          <w:rStyle w:val="normaltextrun"/>
          <w:rFonts w:ascii="Calibri" w:hAnsi="Calibri" w:cs="Calibri"/>
          <w:sz w:val="24"/>
          <w:szCs w:val="24"/>
        </w:rPr>
        <w:t xml:space="preserve">- Une communication sur les réseaux sociaux : exemple de l’Apel de Créteil qui a informé les parents de </w:t>
      </w:r>
      <w:r w:rsidR="00642538" w:rsidRPr="00034C5B">
        <w:rPr>
          <w:rStyle w:val="normaltextrun"/>
          <w:rFonts w:ascii="Calibri" w:hAnsi="Calibri" w:cs="Calibri"/>
          <w:sz w:val="24"/>
          <w:szCs w:val="24"/>
        </w:rPr>
        <w:t xml:space="preserve">l’établissement de l’académie </w:t>
      </w:r>
      <w:r w:rsidR="00642538" w:rsidRPr="004A7442">
        <w:rPr>
          <w:rStyle w:val="normaltextrun"/>
          <w:rFonts w:ascii="Calibri" w:hAnsi="Calibri" w:cs="Calibri"/>
          <w:sz w:val="24"/>
          <w:szCs w:val="24"/>
        </w:rPr>
        <w:t>sur Facebook.</w:t>
      </w:r>
    </w:p>
    <w:p w14:paraId="7EC63E5E" w14:textId="0F12DC96" w:rsidR="00642538" w:rsidRDefault="00642538" w:rsidP="00642538">
      <w:pPr>
        <w:jc w:val="both"/>
        <w:rPr>
          <w:rStyle w:val="normaltextrun"/>
          <w:rFonts w:ascii="Calibri" w:hAnsi="Calibri" w:cs="Calibri"/>
          <w:sz w:val="24"/>
          <w:szCs w:val="24"/>
        </w:rPr>
      </w:pPr>
    </w:p>
    <w:p w14:paraId="1E5A749F" w14:textId="475548AF" w:rsidR="00642538" w:rsidRDefault="00642538" w:rsidP="00642538">
      <w:pPr>
        <w:jc w:val="both"/>
        <w:rPr>
          <w:rStyle w:val="normaltextrun"/>
          <w:rFonts w:ascii="Calibri" w:hAnsi="Calibri" w:cs="Calibri"/>
          <w:sz w:val="24"/>
          <w:szCs w:val="24"/>
        </w:rPr>
      </w:pPr>
    </w:p>
    <w:p w14:paraId="10A00033" w14:textId="62BF0837" w:rsidR="00642538" w:rsidRDefault="00642538" w:rsidP="00642538">
      <w:pPr>
        <w:jc w:val="both"/>
        <w:rPr>
          <w:rStyle w:val="normaltextrun"/>
          <w:rFonts w:ascii="Calibri" w:hAnsi="Calibri" w:cs="Calibri"/>
          <w:sz w:val="24"/>
          <w:szCs w:val="24"/>
        </w:rPr>
      </w:pPr>
    </w:p>
    <w:p w14:paraId="25AABE52" w14:textId="22540DAF" w:rsidR="00642538" w:rsidRDefault="00642538" w:rsidP="00642538">
      <w:pPr>
        <w:jc w:val="both"/>
        <w:rPr>
          <w:rStyle w:val="normaltextrun"/>
          <w:rFonts w:ascii="Calibri" w:hAnsi="Calibri" w:cs="Calibri"/>
          <w:sz w:val="24"/>
          <w:szCs w:val="24"/>
        </w:rPr>
      </w:pPr>
    </w:p>
    <w:p w14:paraId="0D9DA767" w14:textId="742BD010" w:rsidR="00642538" w:rsidRDefault="00642538" w:rsidP="00642538">
      <w:pPr>
        <w:jc w:val="both"/>
        <w:rPr>
          <w:rStyle w:val="normaltextrun"/>
          <w:rFonts w:ascii="Calibri" w:hAnsi="Calibri" w:cs="Calibri"/>
          <w:sz w:val="24"/>
          <w:szCs w:val="24"/>
        </w:rPr>
      </w:pPr>
    </w:p>
    <w:p w14:paraId="4FD9F81D" w14:textId="78104593" w:rsidR="00642538" w:rsidRDefault="00642538" w:rsidP="00642538">
      <w:pPr>
        <w:jc w:val="both"/>
        <w:rPr>
          <w:rStyle w:val="normaltextrun"/>
          <w:rFonts w:ascii="Calibri" w:hAnsi="Calibri" w:cs="Calibri"/>
          <w:sz w:val="24"/>
          <w:szCs w:val="24"/>
        </w:rPr>
      </w:pPr>
    </w:p>
    <w:p w14:paraId="234A1ED3" w14:textId="6D8D5965" w:rsidR="00642538" w:rsidRDefault="00642538" w:rsidP="00642538">
      <w:pPr>
        <w:jc w:val="both"/>
        <w:rPr>
          <w:rStyle w:val="normaltextrun"/>
          <w:rFonts w:ascii="Calibri" w:hAnsi="Calibri" w:cs="Calibri"/>
          <w:sz w:val="24"/>
          <w:szCs w:val="24"/>
        </w:rPr>
      </w:pPr>
    </w:p>
    <w:p w14:paraId="62AB623D" w14:textId="77777777" w:rsidR="00642538" w:rsidRPr="004A7442" w:rsidRDefault="00642538" w:rsidP="00642538">
      <w:pPr>
        <w:jc w:val="both"/>
        <w:rPr>
          <w:rStyle w:val="normaltextrun"/>
          <w:rFonts w:ascii="Calibri" w:hAnsi="Calibri" w:cs="Calibri"/>
          <w:sz w:val="24"/>
          <w:szCs w:val="24"/>
        </w:rPr>
      </w:pPr>
    </w:p>
    <w:p w14:paraId="6A7491C5" w14:textId="7D5E5DBD" w:rsidR="00806346" w:rsidRPr="000C00F1" w:rsidRDefault="00806346" w:rsidP="00806346"/>
    <w:p w14:paraId="360F8536" w14:textId="73BCA2AD" w:rsidR="008616EF" w:rsidRDefault="00DB05FE" w:rsidP="00DB05FE">
      <w:pPr>
        <w:pStyle w:val="Style1"/>
        <w:tabs>
          <w:tab w:val="clear" w:pos="1134"/>
          <w:tab w:val="left" w:pos="8115"/>
        </w:tabs>
        <w:ind w:right="27"/>
      </w:pPr>
      <w:r>
        <w:tab/>
      </w:r>
    </w:p>
    <w:p w14:paraId="2F83FD61" w14:textId="64874FDC" w:rsidR="00E54C4D" w:rsidRPr="00E54C4D" w:rsidRDefault="00642538" w:rsidP="00642538">
      <w:pPr>
        <w:pStyle w:val="Style1"/>
        <w:ind w:right="27"/>
      </w:pPr>
      <w:r>
        <w:lastRenderedPageBreak/>
        <w:t>Information aux Apel</w:t>
      </w:r>
    </w:p>
    <w:p w14:paraId="54074A82" w14:textId="77777777" w:rsidR="00642538" w:rsidRPr="00642538" w:rsidRDefault="00642538" w:rsidP="00642538">
      <w:pPr>
        <w:pStyle w:val="Paragraphedeliste"/>
        <w:numPr>
          <w:ilvl w:val="0"/>
          <w:numId w:val="23"/>
        </w:numPr>
        <w:jc w:val="both"/>
        <w:rPr>
          <w:rStyle w:val="normaltextrun"/>
          <w:rFonts w:ascii="Calibri" w:hAnsi="Calibri" w:cs="Calibri"/>
          <w:sz w:val="24"/>
          <w:szCs w:val="24"/>
        </w:rPr>
      </w:pPr>
      <w:r w:rsidRPr="00642538">
        <w:rPr>
          <w:rStyle w:val="normaltextrun"/>
          <w:rFonts w:ascii="Calibri" w:hAnsi="Calibri" w:cs="Calibri"/>
          <w:sz w:val="24"/>
          <w:szCs w:val="24"/>
        </w:rPr>
        <w:t xml:space="preserve">Communication à la réunion de rentrée des parents, etc. </w:t>
      </w:r>
    </w:p>
    <w:p w14:paraId="36C249E0" w14:textId="41EA7743" w:rsidR="00642538" w:rsidRPr="00642538" w:rsidRDefault="00642538" w:rsidP="00642538">
      <w:pPr>
        <w:pStyle w:val="Paragraphedeliste"/>
        <w:numPr>
          <w:ilvl w:val="0"/>
          <w:numId w:val="23"/>
        </w:numPr>
        <w:jc w:val="both"/>
        <w:rPr>
          <w:rStyle w:val="normaltextrun"/>
          <w:rFonts w:ascii="Calibri" w:hAnsi="Calibri" w:cs="Calibri"/>
          <w:sz w:val="24"/>
          <w:szCs w:val="24"/>
        </w:rPr>
      </w:pPr>
      <w:r w:rsidRPr="00642538">
        <w:rPr>
          <w:rStyle w:val="normaltextrun"/>
          <w:rFonts w:ascii="Calibri" w:hAnsi="Calibri" w:cs="Calibri"/>
          <w:sz w:val="24"/>
          <w:szCs w:val="24"/>
        </w:rPr>
        <w:t xml:space="preserve">Communication lors de l’Assemblée Générale auprès des Présidents d’Apel. </w:t>
      </w:r>
    </w:p>
    <w:p w14:paraId="5698D863" w14:textId="7BA21FB7" w:rsidR="00642538" w:rsidRPr="00642538" w:rsidRDefault="00642538" w:rsidP="00642538">
      <w:pPr>
        <w:pStyle w:val="Paragraphedeliste"/>
        <w:numPr>
          <w:ilvl w:val="0"/>
          <w:numId w:val="23"/>
        </w:numPr>
        <w:jc w:val="both"/>
        <w:rPr>
          <w:rStyle w:val="normaltextrun"/>
          <w:rFonts w:ascii="Calibri" w:hAnsi="Calibri" w:cs="Calibri"/>
          <w:sz w:val="24"/>
          <w:szCs w:val="24"/>
        </w:rPr>
      </w:pPr>
      <w:r w:rsidRPr="00642538">
        <w:rPr>
          <w:rStyle w:val="normaltextrun"/>
          <w:rFonts w:ascii="Calibri" w:hAnsi="Calibri" w:cs="Calibri"/>
          <w:sz w:val="24"/>
          <w:szCs w:val="24"/>
        </w:rPr>
        <w:t xml:space="preserve">Organisation d’une rencontre avec les correspondants Icf.  </w:t>
      </w:r>
    </w:p>
    <w:p w14:paraId="40B228C7" w14:textId="5E7E6D90" w:rsidR="00642538" w:rsidRPr="00642538" w:rsidRDefault="00642538" w:rsidP="00642538">
      <w:pPr>
        <w:pStyle w:val="Paragraphedeliste"/>
        <w:numPr>
          <w:ilvl w:val="0"/>
          <w:numId w:val="23"/>
        </w:numPr>
        <w:jc w:val="both"/>
        <w:rPr>
          <w:rStyle w:val="normaltextrun"/>
          <w:rFonts w:ascii="Calibri" w:hAnsi="Calibri" w:cs="Calibri"/>
          <w:sz w:val="24"/>
          <w:szCs w:val="24"/>
        </w:rPr>
      </w:pPr>
      <w:r w:rsidRPr="00642538">
        <w:rPr>
          <w:rStyle w:val="normaltextrun"/>
          <w:rFonts w:ascii="Calibri" w:hAnsi="Calibri" w:cs="Calibri"/>
          <w:sz w:val="24"/>
          <w:szCs w:val="24"/>
        </w:rPr>
        <w:t xml:space="preserve">Réalisation d’un article dans la newsletter. </w:t>
      </w:r>
    </w:p>
    <w:p w14:paraId="02BF5F9E" w14:textId="77777777" w:rsidR="003744D8" w:rsidRDefault="003744D8" w:rsidP="000C00F1">
      <w:pPr>
        <w:pStyle w:val="Paragraphedeliste"/>
      </w:pPr>
    </w:p>
    <w:p w14:paraId="578DB1CF" w14:textId="7617778B" w:rsidR="00E54C4D" w:rsidRPr="00E54C4D" w:rsidRDefault="00E54C4D" w:rsidP="002D5B87">
      <w:pPr>
        <w:pStyle w:val="Style1"/>
        <w:ind w:right="4422"/>
      </w:pPr>
      <w:r w:rsidRPr="00E54C4D">
        <w:t>L</w:t>
      </w:r>
      <w:r w:rsidR="00197DF7">
        <w:t>’enseignement catholique</w:t>
      </w:r>
    </w:p>
    <w:p w14:paraId="19A6EADE" w14:textId="77777777" w:rsidR="00197DF7" w:rsidRPr="0056658D" w:rsidRDefault="00197DF7" w:rsidP="00197DF7">
      <w:pPr>
        <w:pStyle w:val="Commentaire"/>
        <w:rPr>
          <w:rStyle w:val="normaltextrun"/>
          <w:rFonts w:ascii="Calibri" w:hAnsi="Calibri" w:cs="Calibri"/>
          <w:color w:val="auto"/>
          <w:sz w:val="24"/>
          <w:szCs w:val="24"/>
        </w:rPr>
      </w:pPr>
      <w:r w:rsidRPr="0056658D">
        <w:rPr>
          <w:rStyle w:val="normaltextrun"/>
          <w:rFonts w:ascii="Calibri" w:hAnsi="Calibri" w:cs="Calibri"/>
          <w:color w:val="auto"/>
          <w:sz w:val="24"/>
          <w:szCs w:val="24"/>
        </w:rPr>
        <w:t xml:space="preserve">L’Enseignement catholique a inclus dans ces </w:t>
      </w:r>
      <w:r w:rsidRPr="00197DF7">
        <w:rPr>
          <w:rStyle w:val="normaltextrun"/>
          <w:rFonts w:ascii="Calibri" w:hAnsi="Calibri" w:cs="Calibri"/>
          <w:b/>
          <w:bCs/>
          <w:color w:val="auto"/>
          <w:sz w:val="24"/>
          <w:szCs w:val="24"/>
        </w:rPr>
        <w:t>statuts</w:t>
      </w:r>
      <w:r w:rsidRPr="0056658D">
        <w:rPr>
          <w:rStyle w:val="normaltextrun"/>
          <w:rFonts w:ascii="Calibri" w:hAnsi="Calibri" w:cs="Calibri"/>
          <w:color w:val="auto"/>
          <w:sz w:val="24"/>
          <w:szCs w:val="24"/>
        </w:rPr>
        <w:t xml:space="preserve">, la prise en compte de la différence/l’ouverture à tous que vous retrouverez particulièrement dans les articles suivants : </w:t>
      </w:r>
    </w:p>
    <w:p w14:paraId="56BBC55B" w14:textId="77777777" w:rsidR="00197DF7" w:rsidRPr="006D198E" w:rsidRDefault="00197DF7" w:rsidP="00197DF7">
      <w:pPr>
        <w:pBdr>
          <w:top w:val="dotted" w:sz="4" w:space="4" w:color="auto"/>
          <w:left w:val="dotted" w:sz="4" w:space="8" w:color="auto"/>
          <w:bottom w:val="dotted" w:sz="4" w:space="4" w:color="auto"/>
          <w:right w:val="dotted" w:sz="4" w:space="8" w:color="auto"/>
        </w:pBdr>
        <w:shd w:val="clear" w:color="E7E6E6" w:themeColor="background2" w:fill="E1FFFE"/>
        <w:spacing w:after="0"/>
        <w:ind w:left="567" w:right="594"/>
        <w:jc w:val="both"/>
        <w:rPr>
          <w:rStyle w:val="normaltextrun"/>
          <w:rFonts w:eastAsia="Times New Roman" w:cs="Calibri"/>
          <w:u w:val="single"/>
          <w:lang w:eastAsia="fr-FR"/>
        </w:rPr>
      </w:pPr>
    </w:p>
    <w:p w14:paraId="7C8F1A08" w14:textId="77777777" w:rsidR="00197DF7" w:rsidRPr="006D198E" w:rsidRDefault="00197DF7" w:rsidP="00197DF7">
      <w:pPr>
        <w:pBdr>
          <w:top w:val="dotted" w:sz="4" w:space="4" w:color="auto"/>
          <w:left w:val="dotted" w:sz="4" w:space="8" w:color="auto"/>
          <w:bottom w:val="dotted" w:sz="4" w:space="4" w:color="auto"/>
          <w:right w:val="dotted" w:sz="4" w:space="8" w:color="auto"/>
        </w:pBdr>
        <w:shd w:val="clear" w:color="E7E6E6" w:themeColor="background2" w:fill="E1FFFE"/>
        <w:spacing w:after="0"/>
        <w:ind w:left="567" w:right="594"/>
        <w:jc w:val="both"/>
        <w:rPr>
          <w:i/>
          <w:iCs/>
        </w:rPr>
      </w:pPr>
      <w:r w:rsidRPr="006D198E">
        <w:rPr>
          <w:smallCaps/>
        </w:rPr>
        <w:t>art. 10</w:t>
      </w:r>
      <w:r>
        <w:t> </w:t>
      </w:r>
      <w:r w:rsidRPr="006D198E">
        <w:rPr>
          <w:i/>
          <w:iCs/>
        </w:rPr>
        <w:t>Au service de l’homme et de son éducation, l’Église manifeste qu’elle porte sur toute personne un regard d’espérance. Conformément à la mission qui lui a été confiée par le Christ, elle s’adresse à tous les hommes et à tout homme10 ; aussi, par choix pastoral, l’école catholique est-elle ouverte à tous, sans aucune forme de discrimination.</w:t>
      </w:r>
    </w:p>
    <w:p w14:paraId="18E6AD47" w14:textId="77777777" w:rsidR="00197DF7" w:rsidRPr="006D198E" w:rsidRDefault="00197DF7" w:rsidP="00197DF7">
      <w:pPr>
        <w:pBdr>
          <w:top w:val="dotted" w:sz="4" w:space="4" w:color="auto"/>
          <w:left w:val="dotted" w:sz="4" w:space="8" w:color="auto"/>
          <w:bottom w:val="dotted" w:sz="4" w:space="4" w:color="auto"/>
          <w:right w:val="dotted" w:sz="4" w:space="8" w:color="auto"/>
        </w:pBdr>
        <w:shd w:val="clear" w:color="E7E6E6" w:themeColor="background2" w:fill="E1FFFE"/>
        <w:spacing w:after="0"/>
        <w:ind w:left="567" w:right="594"/>
        <w:jc w:val="both"/>
      </w:pPr>
    </w:p>
    <w:p w14:paraId="649246BF" w14:textId="77777777" w:rsidR="00197DF7" w:rsidRPr="006D198E" w:rsidRDefault="00197DF7" w:rsidP="00197DF7">
      <w:pPr>
        <w:pBdr>
          <w:top w:val="dotted" w:sz="4" w:space="4" w:color="auto"/>
          <w:left w:val="dotted" w:sz="4" w:space="8" w:color="auto"/>
          <w:bottom w:val="dotted" w:sz="4" w:space="4" w:color="auto"/>
          <w:right w:val="dotted" w:sz="4" w:space="8" w:color="auto"/>
        </w:pBdr>
        <w:shd w:val="clear" w:color="E7E6E6" w:themeColor="background2" w:fill="E1FFFE"/>
        <w:spacing w:after="0"/>
        <w:ind w:left="567" w:right="594"/>
        <w:jc w:val="both"/>
      </w:pPr>
      <w:r w:rsidRPr="006D198E">
        <w:rPr>
          <w:smallCaps/>
        </w:rPr>
        <w:t>art. 12</w:t>
      </w:r>
      <w:r w:rsidRPr="006D198E">
        <w:t xml:space="preserve"> </w:t>
      </w:r>
      <w:r w:rsidRPr="006D198E">
        <w:rPr>
          <w:i/>
          <w:iCs/>
        </w:rPr>
        <w:t>L’école catholique remplit, au sein de la société, un « rôle public […] qui ne naît pas comme initiative privée, mais comme expression de la réalité ecclésiale, revêtue de par sa nature même d’un caractère public11 ». À ce titre, elle s’insère pleinement, comme institution éducative, dans le tissu économique, social et culturel de la cité. Elle est ouverte à tous ceux qui se tournent vers elle. Elle contribue au service d’éducation rendu à la Nation.</w:t>
      </w:r>
      <w:r w:rsidRPr="006D198E">
        <w:t xml:space="preserve"> </w:t>
      </w:r>
    </w:p>
    <w:p w14:paraId="5AB0F1F0" w14:textId="77777777" w:rsidR="00197DF7" w:rsidRPr="006D198E" w:rsidRDefault="00197DF7" w:rsidP="00197DF7">
      <w:pPr>
        <w:pBdr>
          <w:top w:val="dotted" w:sz="4" w:space="4" w:color="auto"/>
          <w:left w:val="dotted" w:sz="4" w:space="8" w:color="auto"/>
          <w:bottom w:val="dotted" w:sz="4" w:space="4" w:color="auto"/>
          <w:right w:val="dotted" w:sz="4" w:space="8" w:color="auto"/>
        </w:pBdr>
        <w:shd w:val="clear" w:color="E7E6E6" w:themeColor="background2" w:fill="E1FFFE"/>
        <w:spacing w:after="0"/>
        <w:ind w:left="567" w:right="594"/>
        <w:jc w:val="both"/>
      </w:pPr>
    </w:p>
    <w:p w14:paraId="513E7B3F" w14:textId="77777777" w:rsidR="00197DF7" w:rsidRPr="006D198E" w:rsidRDefault="00197DF7" w:rsidP="00197DF7">
      <w:pPr>
        <w:pBdr>
          <w:top w:val="dotted" w:sz="4" w:space="4" w:color="auto"/>
          <w:left w:val="dotted" w:sz="4" w:space="8" w:color="auto"/>
          <w:bottom w:val="dotted" w:sz="4" w:space="4" w:color="auto"/>
          <w:right w:val="dotted" w:sz="4" w:space="8" w:color="auto"/>
        </w:pBdr>
        <w:shd w:val="clear" w:color="E7E6E6" w:themeColor="background2" w:fill="E1FFFE"/>
        <w:spacing w:after="0"/>
        <w:ind w:left="567" w:right="594"/>
        <w:jc w:val="both"/>
      </w:pPr>
      <w:r w:rsidRPr="006D198E">
        <w:rPr>
          <w:smallCaps/>
        </w:rPr>
        <w:t>art. 38</w:t>
      </w:r>
      <w:r w:rsidRPr="006D198E">
        <w:t xml:space="preserve"> </w:t>
      </w:r>
      <w:r w:rsidRPr="006D198E">
        <w:rPr>
          <w:i/>
          <w:iCs/>
        </w:rPr>
        <w:t>L’école catholique est une école pour tous. Elle porte une attention plus particulière à toutes les formes de pauvreté. « Née du désir d’offrir à tous, surtout aux plus pauvres et aux marginaux, la possibilité d’une instruction, d’un début de travail et d’une formation humaine et chrétienne, elle doit pouvoir trouver dans le contexte des anciennes et nouvelles pauvretés cette synthèse originale de passion et d’amour éducatif, expression de l’amour du Christ pour les pauvres, les petits, pour toutes les multitudes à la recherche de la vérité.35 »</w:t>
      </w:r>
      <w:r w:rsidRPr="006D198E">
        <w:t xml:space="preserve"> </w:t>
      </w:r>
    </w:p>
    <w:p w14:paraId="650B11C7" w14:textId="77777777" w:rsidR="00197DF7" w:rsidRPr="006D198E" w:rsidRDefault="00197DF7" w:rsidP="00197DF7">
      <w:pPr>
        <w:pBdr>
          <w:top w:val="dotted" w:sz="4" w:space="4" w:color="auto"/>
          <w:left w:val="dotted" w:sz="4" w:space="8" w:color="auto"/>
          <w:bottom w:val="dotted" w:sz="4" w:space="4" w:color="auto"/>
          <w:right w:val="dotted" w:sz="4" w:space="8" w:color="auto"/>
        </w:pBdr>
        <w:shd w:val="clear" w:color="E7E6E6" w:themeColor="background2" w:fill="E1FFFE"/>
        <w:spacing w:after="0"/>
        <w:ind w:left="567" w:right="594"/>
        <w:jc w:val="both"/>
      </w:pPr>
    </w:p>
    <w:p w14:paraId="6D75D4E8" w14:textId="1925418B" w:rsidR="00017E07" w:rsidRDefault="00197DF7" w:rsidP="00197DF7">
      <w:pPr>
        <w:pBdr>
          <w:top w:val="dotted" w:sz="4" w:space="4" w:color="auto"/>
          <w:left w:val="dotted" w:sz="4" w:space="8" w:color="auto"/>
          <w:bottom w:val="dotted" w:sz="4" w:space="4" w:color="auto"/>
          <w:right w:val="dotted" w:sz="4" w:space="8" w:color="auto"/>
        </w:pBdr>
        <w:shd w:val="clear" w:color="E7E6E6" w:themeColor="background2" w:fill="E1FFFE"/>
        <w:spacing w:after="0"/>
        <w:ind w:left="567" w:right="594"/>
        <w:jc w:val="both"/>
        <w:rPr>
          <w:i/>
          <w:iCs/>
        </w:rPr>
      </w:pPr>
      <w:r w:rsidRPr="006D198E">
        <w:rPr>
          <w:smallCaps/>
        </w:rPr>
        <w:t>art. 39</w:t>
      </w:r>
      <w:r w:rsidRPr="006D198E">
        <w:t xml:space="preserve"> </w:t>
      </w:r>
      <w:r w:rsidRPr="006D198E">
        <w:rPr>
          <w:i/>
          <w:iCs/>
        </w:rPr>
        <w:t>Cette attention aux pauvres, aux faibles et aux petits, commande à l’école catholique, dans l’ensemble de ses composantes, une générosité effective et une inventivité pédagogique constante</w:t>
      </w:r>
      <w:r w:rsidR="00017E07">
        <w:rPr>
          <w:i/>
          <w:iCs/>
        </w:rPr>
        <w:t>.</w:t>
      </w:r>
    </w:p>
    <w:p w14:paraId="74B5DCBA" w14:textId="7E967790" w:rsidR="00197DF7" w:rsidRPr="006D198E" w:rsidRDefault="00197DF7" w:rsidP="00197DF7">
      <w:pPr>
        <w:pBdr>
          <w:top w:val="dotted" w:sz="4" w:space="4" w:color="auto"/>
          <w:left w:val="dotted" w:sz="4" w:space="8" w:color="auto"/>
          <w:bottom w:val="dotted" w:sz="4" w:space="4" w:color="auto"/>
          <w:right w:val="dotted" w:sz="4" w:space="8" w:color="auto"/>
        </w:pBdr>
        <w:shd w:val="clear" w:color="E7E6E6" w:themeColor="background2" w:fill="E1FFFE"/>
        <w:spacing w:after="0"/>
        <w:ind w:left="567" w:right="594"/>
        <w:jc w:val="both"/>
        <w:rPr>
          <w:rStyle w:val="normaltextrun"/>
          <w:rFonts w:eastAsia="Times New Roman" w:cs="Calibri"/>
          <w:lang w:eastAsia="fr-FR"/>
        </w:rPr>
      </w:pPr>
      <w:r w:rsidRPr="006D198E">
        <w:rPr>
          <w:i/>
          <w:iCs/>
        </w:rPr>
        <w:t>.</w:t>
      </w:r>
    </w:p>
    <w:p w14:paraId="7FE1B8D0" w14:textId="77777777" w:rsidR="00197DF7" w:rsidRDefault="00197DF7" w:rsidP="00197DF7">
      <w:pPr>
        <w:spacing w:after="0"/>
        <w:jc w:val="both"/>
        <w:rPr>
          <w:rStyle w:val="normaltextrun"/>
          <w:rFonts w:eastAsia="Times New Roman" w:cs="Calibri"/>
          <w:lang w:eastAsia="fr-FR"/>
        </w:rPr>
      </w:pPr>
    </w:p>
    <w:p w14:paraId="6A8F02F5" w14:textId="0B7152F0" w:rsidR="00197DF7" w:rsidRDefault="00197DF7" w:rsidP="006D198E">
      <w:pPr>
        <w:pStyle w:val="Paragraphedeliste"/>
        <w:rPr>
          <w:sz w:val="24"/>
          <w:szCs w:val="24"/>
        </w:rPr>
      </w:pPr>
    </w:p>
    <w:p w14:paraId="45D4EB2C" w14:textId="77777777" w:rsidR="00197DF7" w:rsidRDefault="00197DF7" w:rsidP="00197DF7">
      <w:pPr>
        <w:pBdr>
          <w:bottom w:val="single" w:sz="18" w:space="1" w:color="FF33CC"/>
        </w:pBdr>
        <w:spacing w:line="240" w:lineRule="auto"/>
        <w:ind w:left="2410" w:right="2268"/>
        <w:rPr>
          <w:rFonts w:ascii="Calibri" w:hAnsi="Calibri"/>
          <w:b/>
          <w:sz w:val="24"/>
          <w:szCs w:val="24"/>
        </w:rPr>
      </w:pPr>
      <w:r>
        <w:rPr>
          <w:rFonts w:ascii="Calibri" w:hAnsi="Calibri"/>
          <w:b/>
          <w:sz w:val="24"/>
          <w:szCs w:val="24"/>
        </w:rPr>
        <w:t>C</w:t>
      </w:r>
      <w:r w:rsidRPr="00A148C9">
        <w:rPr>
          <w:rFonts w:ascii="Calibri" w:hAnsi="Calibri"/>
          <w:b/>
          <w:sz w:val="24"/>
          <w:szCs w:val="24"/>
        </w:rPr>
        <w:t>ontact</w:t>
      </w:r>
    </w:p>
    <w:p w14:paraId="144ED3F9" w14:textId="1B423501" w:rsidR="00197DF7" w:rsidRPr="00B67AD1" w:rsidRDefault="008616EF" w:rsidP="00197DF7">
      <w:pPr>
        <w:spacing w:after="0" w:line="240" w:lineRule="auto"/>
        <w:ind w:left="2410" w:right="2268"/>
        <w:jc w:val="both"/>
        <w:rPr>
          <w:rFonts w:ascii="Calibri" w:hAnsi="Calibri"/>
        </w:rPr>
      </w:pPr>
      <w:r>
        <w:rPr>
          <w:rFonts w:ascii="Calibri" w:hAnsi="Calibri"/>
          <w:b/>
        </w:rPr>
        <w:t>Stéphanie BOUVIER</w:t>
      </w:r>
      <w:r w:rsidR="00197DF7" w:rsidRPr="00C81949">
        <w:rPr>
          <w:rFonts w:ascii="Calibri" w:hAnsi="Calibri"/>
          <w:b/>
        </w:rPr>
        <w:t xml:space="preserve">, responsable </w:t>
      </w:r>
      <w:r>
        <w:rPr>
          <w:rFonts w:ascii="Calibri" w:hAnsi="Calibri"/>
          <w:b/>
        </w:rPr>
        <w:t>ICF</w:t>
      </w:r>
    </w:p>
    <w:p w14:paraId="2F26BAE5" w14:textId="7DFB0651" w:rsidR="00197DF7" w:rsidRPr="008616EF" w:rsidRDefault="008616EF" w:rsidP="00197DF7">
      <w:pPr>
        <w:spacing w:after="0" w:line="240" w:lineRule="auto"/>
        <w:ind w:left="2410" w:right="2268"/>
        <w:jc w:val="both"/>
        <w:rPr>
          <w:rStyle w:val="Lienhypertexte"/>
          <w:rFonts w:ascii="Calibri" w:hAnsi="Calibri"/>
          <w:color w:val="002060"/>
        </w:rPr>
      </w:pPr>
      <w:r w:rsidRPr="008616EF">
        <w:rPr>
          <w:color w:val="002060"/>
        </w:rPr>
        <w:t>Icf.apeldepartementale.essonne@gmail.com</w:t>
      </w:r>
    </w:p>
    <w:p w14:paraId="7BDCA8F2" w14:textId="5AAB2BD0" w:rsidR="00197DF7" w:rsidRPr="00472C93" w:rsidRDefault="00197DF7" w:rsidP="00197DF7">
      <w:pPr>
        <w:spacing w:after="0" w:line="240" w:lineRule="auto"/>
        <w:ind w:left="2410" w:right="2268"/>
        <w:jc w:val="both"/>
        <w:rPr>
          <w:rFonts w:ascii="Calibri" w:hAnsi="Calibri"/>
        </w:rPr>
      </w:pPr>
      <w:r w:rsidRPr="00B67AD1">
        <w:rPr>
          <w:rFonts w:ascii="Calibri" w:hAnsi="Calibri"/>
        </w:rPr>
        <w:t>Tél. 0</w:t>
      </w:r>
      <w:r w:rsidR="008616EF">
        <w:rPr>
          <w:rFonts w:ascii="Calibri" w:hAnsi="Calibri"/>
        </w:rPr>
        <w:t>6</w:t>
      </w:r>
      <w:r w:rsidR="00DB05FE">
        <w:rPr>
          <w:rFonts w:ascii="Calibri" w:hAnsi="Calibri"/>
        </w:rPr>
        <w:t>.36.07.90.13</w:t>
      </w:r>
    </w:p>
    <w:p w14:paraId="5BF11EC9" w14:textId="30E1144F" w:rsidR="00A000CF" w:rsidRPr="00B97FFB" w:rsidRDefault="00A000CF" w:rsidP="00197DF7">
      <w:pPr>
        <w:pStyle w:val="Paragraphedeliste"/>
        <w:rPr>
          <w:sz w:val="24"/>
          <w:szCs w:val="24"/>
        </w:rPr>
      </w:pPr>
    </w:p>
    <w:sectPr w:rsidR="00A000CF" w:rsidRPr="00B97FFB" w:rsidSect="00EA4F70">
      <w:footerReference w:type="default" r:id="rId17"/>
      <w:pgSz w:w="11906" w:h="16838" w:code="9"/>
      <w:pgMar w:top="851" w:right="907" w:bottom="851" w:left="907"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0F559" w14:textId="77777777" w:rsidR="00226EEA" w:rsidRDefault="00226EEA" w:rsidP="00806346">
      <w:pPr>
        <w:spacing w:after="0" w:line="240" w:lineRule="auto"/>
      </w:pPr>
      <w:r>
        <w:separator/>
      </w:r>
    </w:p>
  </w:endnote>
  <w:endnote w:type="continuationSeparator" w:id="0">
    <w:p w14:paraId="323F5AFB" w14:textId="77777777" w:rsidR="00226EEA" w:rsidRDefault="00226EEA" w:rsidP="008063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altName w:val="Franklin Gothic Book"/>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D04C5" w14:textId="02ABE1E9" w:rsidR="00EA4F70" w:rsidRPr="00605893" w:rsidRDefault="00605893" w:rsidP="00605893">
    <w:pPr>
      <w:pBdr>
        <w:top w:val="single" w:sz="12" w:space="1" w:color="288F97"/>
      </w:pBdr>
      <w:tabs>
        <w:tab w:val="left" w:pos="9356"/>
      </w:tabs>
      <w:spacing w:before="80" w:after="0" w:line="240" w:lineRule="auto"/>
      <w:rPr>
        <w:rFonts w:ascii="Calibri" w:eastAsia="Times New Roman" w:hAnsi="Calibri" w:cs="Times New Roman"/>
        <w:color w:val="323948"/>
        <w:sz w:val="20"/>
        <w:szCs w:val="20"/>
        <w:lang w:bidi="fr-FR"/>
      </w:rPr>
    </w:pPr>
    <w:r w:rsidRPr="00605893">
      <w:rPr>
        <w:rFonts w:ascii="Calibri" w:eastAsia="Times New Roman" w:hAnsi="Calibri" w:cs="Times New Roman"/>
        <w:i/>
        <w:iCs/>
        <w:color w:val="323948"/>
        <w:sz w:val="18"/>
        <w:szCs w:val="18"/>
        <w:lang w:bidi="fr-FR"/>
      </w:rPr>
      <w:t>Service Information et Conseil aux Familles –</w:t>
    </w:r>
    <w:r w:rsidR="00DB05FE">
      <w:rPr>
        <w:rFonts w:ascii="Calibri" w:eastAsia="Times New Roman" w:hAnsi="Calibri" w:cs="Times New Roman"/>
        <w:i/>
        <w:iCs/>
        <w:color w:val="323948"/>
        <w:sz w:val="18"/>
        <w:szCs w:val="18"/>
        <w:lang w:bidi="fr-FR"/>
      </w:rPr>
      <w:t>APEL91</w:t>
    </w:r>
    <w:r w:rsidRPr="00605893">
      <w:rPr>
        <w:rFonts w:ascii="Calibri" w:eastAsia="Times New Roman" w:hAnsi="Calibri" w:cs="Times New Roman"/>
        <w:i/>
        <w:iCs/>
        <w:color w:val="323948"/>
        <w:sz w:val="18"/>
        <w:szCs w:val="18"/>
        <w:lang w:bidi="fr-FR"/>
      </w:rPr>
      <w:tab/>
    </w:r>
    <w:r w:rsidRPr="00605893">
      <w:rPr>
        <w:rFonts w:ascii="Calibri" w:eastAsia="Times New Roman" w:hAnsi="Calibri" w:cs="Times New Roman"/>
        <w:i/>
        <w:iCs/>
        <w:color w:val="323948"/>
        <w:sz w:val="18"/>
        <w:szCs w:val="18"/>
        <w:lang w:bidi="fr-FR"/>
      </w:rPr>
      <w:tab/>
    </w:r>
    <w:sdt>
      <w:sdtPr>
        <w:rPr>
          <w:rFonts w:ascii="Calibri" w:eastAsia="Times New Roman" w:hAnsi="Calibri" w:cs="Times New Roman"/>
          <w:i/>
          <w:iCs/>
          <w:color w:val="323948"/>
          <w:sz w:val="18"/>
          <w:szCs w:val="18"/>
          <w:lang w:bidi="fr-FR"/>
        </w:rPr>
        <w:id w:val="-764602895"/>
        <w:docPartObj>
          <w:docPartGallery w:val="Page Numbers (Bottom of Page)"/>
          <w:docPartUnique/>
        </w:docPartObj>
      </w:sdtPr>
      <w:sdtEndPr>
        <w:rPr>
          <w:i w:val="0"/>
          <w:iCs w:val="0"/>
          <w:sz w:val="20"/>
          <w:szCs w:val="20"/>
        </w:rPr>
      </w:sdtEndPr>
      <w:sdtContent>
        <w:r w:rsidRPr="00605893">
          <w:rPr>
            <w:rFonts w:ascii="Calibri" w:eastAsia="Times New Roman" w:hAnsi="Calibri" w:cs="Times New Roman"/>
            <w:i/>
            <w:iCs/>
            <w:color w:val="323948"/>
            <w:sz w:val="18"/>
            <w:szCs w:val="18"/>
            <w:lang w:bidi="fr-FR"/>
          </w:rPr>
          <w:fldChar w:fldCharType="begin"/>
        </w:r>
        <w:r w:rsidRPr="00605893">
          <w:rPr>
            <w:rFonts w:ascii="Calibri" w:eastAsia="Times New Roman" w:hAnsi="Calibri" w:cs="Times New Roman"/>
            <w:i/>
            <w:iCs/>
            <w:color w:val="323948"/>
            <w:sz w:val="18"/>
            <w:szCs w:val="18"/>
            <w:lang w:bidi="fr-FR"/>
          </w:rPr>
          <w:instrText>PAGE   \* MERGEFORMAT</w:instrText>
        </w:r>
        <w:r w:rsidRPr="00605893">
          <w:rPr>
            <w:rFonts w:ascii="Calibri" w:eastAsia="Times New Roman" w:hAnsi="Calibri" w:cs="Times New Roman"/>
            <w:i/>
            <w:iCs/>
            <w:color w:val="323948"/>
            <w:sz w:val="18"/>
            <w:szCs w:val="18"/>
            <w:lang w:bidi="fr-FR"/>
          </w:rPr>
          <w:fldChar w:fldCharType="separate"/>
        </w:r>
        <w:r w:rsidRPr="00605893">
          <w:rPr>
            <w:rFonts w:ascii="Calibri" w:eastAsia="Times New Roman" w:hAnsi="Calibri" w:cs="Times New Roman"/>
            <w:i/>
            <w:iCs/>
            <w:color w:val="323948"/>
            <w:sz w:val="18"/>
            <w:szCs w:val="18"/>
            <w:lang w:bidi="fr-FR"/>
          </w:rPr>
          <w:t>2</w:t>
        </w:r>
        <w:r w:rsidRPr="00605893">
          <w:rPr>
            <w:rFonts w:ascii="Calibri" w:eastAsia="Times New Roman" w:hAnsi="Calibri" w:cs="Times New Roman"/>
            <w:i/>
            <w:iCs/>
            <w:color w:val="323948"/>
            <w:sz w:val="18"/>
            <w:szCs w:val="18"/>
            <w:lang w:bidi="fr-FR"/>
          </w:rPr>
          <w:fldChar w:fldCharType="end"/>
        </w:r>
      </w:sdtContent>
    </w:sdt>
    <w:r w:rsidR="00EA4F70">
      <w:rPr>
        <w:rFonts w:ascii="Calibri" w:hAnsi="Calibri"/>
      </w:rPr>
      <w:tab/>
    </w:r>
  </w:p>
  <w:p w14:paraId="12C8F4CC" w14:textId="77777777" w:rsidR="00806346" w:rsidRPr="00EA4F70" w:rsidRDefault="00806346" w:rsidP="00EA4F7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82818B" w14:textId="77777777" w:rsidR="00226EEA" w:rsidRDefault="00226EEA" w:rsidP="00806346">
      <w:pPr>
        <w:spacing w:after="0" w:line="240" w:lineRule="auto"/>
      </w:pPr>
      <w:r>
        <w:separator/>
      </w:r>
    </w:p>
  </w:footnote>
  <w:footnote w:type="continuationSeparator" w:id="0">
    <w:p w14:paraId="2295D49F" w14:textId="77777777" w:rsidR="00226EEA" w:rsidRDefault="00226EEA" w:rsidP="008063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B1F2F"/>
    <w:multiLevelType w:val="hybridMultilevel"/>
    <w:tmpl w:val="05307732"/>
    <w:lvl w:ilvl="0" w:tplc="0CB6E05E">
      <w:start w:val="1"/>
      <w:numFmt w:val="bullet"/>
      <w:lvlText w:val=""/>
      <w:lvlJc w:val="left"/>
      <w:pPr>
        <w:ind w:left="754" w:hanging="360"/>
      </w:pPr>
      <w:rPr>
        <w:rFonts w:ascii="Wingdings 3" w:hAnsi="Wingdings 3" w:hint="default"/>
        <w:color w:val="009999"/>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1" w15:restartNumberingAfterBreak="0">
    <w:nsid w:val="08C93B9A"/>
    <w:multiLevelType w:val="hybridMultilevel"/>
    <w:tmpl w:val="1FBE4362"/>
    <w:lvl w:ilvl="0" w:tplc="D0E8ED94">
      <w:start w:val="1"/>
      <w:numFmt w:val="bullet"/>
      <w:lvlText w:val=""/>
      <w:lvlJc w:val="left"/>
      <w:pPr>
        <w:ind w:left="720" w:hanging="360"/>
      </w:pPr>
      <w:rPr>
        <w:rFonts w:ascii="Wingdings" w:hAnsi="Wingdings" w:hint="default"/>
      </w:rPr>
    </w:lvl>
    <w:lvl w:ilvl="1" w:tplc="040C0003">
      <w:start w:val="1"/>
      <w:numFmt w:val="bullet"/>
      <w:lvlText w:val="o"/>
      <w:lvlJc w:val="left"/>
      <w:pPr>
        <w:ind w:left="3337"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337E26"/>
    <w:multiLevelType w:val="hybridMultilevel"/>
    <w:tmpl w:val="C7D242E0"/>
    <w:lvl w:ilvl="0" w:tplc="21BEC7C4">
      <w:start w:val="1"/>
      <w:numFmt w:val="decimal"/>
      <w:lvlText w:val="%1."/>
      <w:lvlJc w:val="left"/>
      <w:pPr>
        <w:ind w:left="394" w:hanging="360"/>
      </w:pPr>
      <w:rPr>
        <w:rFonts w:hint="default"/>
        <w:b/>
      </w:rPr>
    </w:lvl>
    <w:lvl w:ilvl="1" w:tplc="040C0019" w:tentative="1">
      <w:start w:val="1"/>
      <w:numFmt w:val="lowerLetter"/>
      <w:lvlText w:val="%2."/>
      <w:lvlJc w:val="left"/>
      <w:pPr>
        <w:ind w:left="1114" w:hanging="360"/>
      </w:pPr>
    </w:lvl>
    <w:lvl w:ilvl="2" w:tplc="040C001B" w:tentative="1">
      <w:start w:val="1"/>
      <w:numFmt w:val="lowerRoman"/>
      <w:lvlText w:val="%3."/>
      <w:lvlJc w:val="right"/>
      <w:pPr>
        <w:ind w:left="1834" w:hanging="180"/>
      </w:pPr>
    </w:lvl>
    <w:lvl w:ilvl="3" w:tplc="040C000F" w:tentative="1">
      <w:start w:val="1"/>
      <w:numFmt w:val="decimal"/>
      <w:lvlText w:val="%4."/>
      <w:lvlJc w:val="left"/>
      <w:pPr>
        <w:ind w:left="2554" w:hanging="360"/>
      </w:pPr>
    </w:lvl>
    <w:lvl w:ilvl="4" w:tplc="040C0019" w:tentative="1">
      <w:start w:val="1"/>
      <w:numFmt w:val="lowerLetter"/>
      <w:lvlText w:val="%5."/>
      <w:lvlJc w:val="left"/>
      <w:pPr>
        <w:ind w:left="3274" w:hanging="360"/>
      </w:pPr>
    </w:lvl>
    <w:lvl w:ilvl="5" w:tplc="040C001B" w:tentative="1">
      <w:start w:val="1"/>
      <w:numFmt w:val="lowerRoman"/>
      <w:lvlText w:val="%6."/>
      <w:lvlJc w:val="right"/>
      <w:pPr>
        <w:ind w:left="3994" w:hanging="180"/>
      </w:pPr>
    </w:lvl>
    <w:lvl w:ilvl="6" w:tplc="040C000F" w:tentative="1">
      <w:start w:val="1"/>
      <w:numFmt w:val="decimal"/>
      <w:lvlText w:val="%7."/>
      <w:lvlJc w:val="left"/>
      <w:pPr>
        <w:ind w:left="4714" w:hanging="360"/>
      </w:pPr>
    </w:lvl>
    <w:lvl w:ilvl="7" w:tplc="040C0019" w:tentative="1">
      <w:start w:val="1"/>
      <w:numFmt w:val="lowerLetter"/>
      <w:lvlText w:val="%8."/>
      <w:lvlJc w:val="left"/>
      <w:pPr>
        <w:ind w:left="5434" w:hanging="360"/>
      </w:pPr>
    </w:lvl>
    <w:lvl w:ilvl="8" w:tplc="040C001B" w:tentative="1">
      <w:start w:val="1"/>
      <w:numFmt w:val="lowerRoman"/>
      <w:lvlText w:val="%9."/>
      <w:lvlJc w:val="right"/>
      <w:pPr>
        <w:ind w:left="6154" w:hanging="180"/>
      </w:pPr>
    </w:lvl>
  </w:abstractNum>
  <w:abstractNum w:abstractNumId="3" w15:restartNumberingAfterBreak="0">
    <w:nsid w:val="0B91669A"/>
    <w:multiLevelType w:val="hybridMultilevel"/>
    <w:tmpl w:val="E938C2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5371923"/>
    <w:multiLevelType w:val="hybridMultilevel"/>
    <w:tmpl w:val="20D014BC"/>
    <w:lvl w:ilvl="0" w:tplc="B5DEB1E4">
      <w:start w:val="1"/>
      <w:numFmt w:val="bullet"/>
      <w:lvlText w:val=""/>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177774E5"/>
    <w:multiLevelType w:val="hybridMultilevel"/>
    <w:tmpl w:val="A80E9368"/>
    <w:lvl w:ilvl="0" w:tplc="0CB6E05E">
      <w:start w:val="1"/>
      <w:numFmt w:val="bullet"/>
      <w:lvlText w:val=""/>
      <w:lvlJc w:val="left"/>
      <w:pPr>
        <w:ind w:left="1788" w:hanging="360"/>
      </w:pPr>
      <w:rPr>
        <w:rFonts w:ascii="Wingdings 3" w:hAnsi="Wingdings 3" w:hint="default"/>
        <w:color w:val="009999"/>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18E0A3D"/>
    <w:multiLevelType w:val="hybridMultilevel"/>
    <w:tmpl w:val="06C2B95E"/>
    <w:lvl w:ilvl="0" w:tplc="040C0001">
      <w:start w:val="1"/>
      <w:numFmt w:val="bullet"/>
      <w:lvlText w:val=""/>
      <w:lvlJc w:val="left"/>
      <w:pPr>
        <w:ind w:left="360" w:hanging="360"/>
      </w:pPr>
      <w:rPr>
        <w:rFonts w:ascii="Symbol" w:hAnsi="Symbol" w:hint="default"/>
        <w:color w:val="009999"/>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28922222"/>
    <w:multiLevelType w:val="hybridMultilevel"/>
    <w:tmpl w:val="2338787C"/>
    <w:lvl w:ilvl="0" w:tplc="040C000B">
      <w:start w:val="1"/>
      <w:numFmt w:val="bullet"/>
      <w:lvlText w:val=""/>
      <w:lvlJc w:val="left"/>
      <w:pPr>
        <w:ind w:left="754" w:hanging="360"/>
      </w:pPr>
      <w:rPr>
        <w:rFonts w:ascii="Wingdings" w:hAnsi="Wingdings" w:hint="default"/>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8" w15:restartNumberingAfterBreak="0">
    <w:nsid w:val="2AD449B1"/>
    <w:multiLevelType w:val="hybridMultilevel"/>
    <w:tmpl w:val="7C74075E"/>
    <w:lvl w:ilvl="0" w:tplc="0CB6E05E">
      <w:start w:val="1"/>
      <w:numFmt w:val="bullet"/>
      <w:lvlText w:val=""/>
      <w:lvlJc w:val="left"/>
      <w:pPr>
        <w:ind w:left="360" w:hanging="360"/>
      </w:pPr>
      <w:rPr>
        <w:rFonts w:ascii="Wingdings 3" w:hAnsi="Wingdings 3" w:hint="default"/>
        <w:color w:val="009999"/>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2C9B7D3A"/>
    <w:multiLevelType w:val="hybridMultilevel"/>
    <w:tmpl w:val="DB749B5C"/>
    <w:lvl w:ilvl="0" w:tplc="040C0001">
      <w:start w:val="1"/>
      <w:numFmt w:val="bullet"/>
      <w:lvlText w:val=""/>
      <w:lvlJc w:val="left"/>
      <w:pPr>
        <w:ind w:left="360" w:hanging="360"/>
      </w:pPr>
      <w:rPr>
        <w:rFonts w:ascii="Symbol" w:hAnsi="Symbol" w:hint="default"/>
        <w:color w:val="009999"/>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36A4642F"/>
    <w:multiLevelType w:val="hybridMultilevel"/>
    <w:tmpl w:val="43CC71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C9F6FB3"/>
    <w:multiLevelType w:val="hybridMultilevel"/>
    <w:tmpl w:val="0498A554"/>
    <w:lvl w:ilvl="0" w:tplc="040C0001">
      <w:start w:val="1"/>
      <w:numFmt w:val="bullet"/>
      <w:lvlText w:val=""/>
      <w:lvlJc w:val="left"/>
      <w:pPr>
        <w:ind w:left="1474" w:hanging="360"/>
      </w:pPr>
      <w:rPr>
        <w:rFonts w:ascii="Symbol" w:hAnsi="Symbol" w:hint="default"/>
      </w:rPr>
    </w:lvl>
    <w:lvl w:ilvl="1" w:tplc="040C0003" w:tentative="1">
      <w:start w:val="1"/>
      <w:numFmt w:val="bullet"/>
      <w:lvlText w:val="o"/>
      <w:lvlJc w:val="left"/>
      <w:pPr>
        <w:ind w:left="2194" w:hanging="360"/>
      </w:pPr>
      <w:rPr>
        <w:rFonts w:ascii="Courier New" w:hAnsi="Courier New" w:cs="Courier New" w:hint="default"/>
      </w:rPr>
    </w:lvl>
    <w:lvl w:ilvl="2" w:tplc="040C0005" w:tentative="1">
      <w:start w:val="1"/>
      <w:numFmt w:val="bullet"/>
      <w:lvlText w:val=""/>
      <w:lvlJc w:val="left"/>
      <w:pPr>
        <w:ind w:left="2914" w:hanging="360"/>
      </w:pPr>
      <w:rPr>
        <w:rFonts w:ascii="Wingdings" w:hAnsi="Wingdings" w:hint="default"/>
      </w:rPr>
    </w:lvl>
    <w:lvl w:ilvl="3" w:tplc="040C0001" w:tentative="1">
      <w:start w:val="1"/>
      <w:numFmt w:val="bullet"/>
      <w:lvlText w:val=""/>
      <w:lvlJc w:val="left"/>
      <w:pPr>
        <w:ind w:left="3634" w:hanging="360"/>
      </w:pPr>
      <w:rPr>
        <w:rFonts w:ascii="Symbol" w:hAnsi="Symbol" w:hint="default"/>
      </w:rPr>
    </w:lvl>
    <w:lvl w:ilvl="4" w:tplc="040C0003" w:tentative="1">
      <w:start w:val="1"/>
      <w:numFmt w:val="bullet"/>
      <w:lvlText w:val="o"/>
      <w:lvlJc w:val="left"/>
      <w:pPr>
        <w:ind w:left="4354" w:hanging="360"/>
      </w:pPr>
      <w:rPr>
        <w:rFonts w:ascii="Courier New" w:hAnsi="Courier New" w:cs="Courier New" w:hint="default"/>
      </w:rPr>
    </w:lvl>
    <w:lvl w:ilvl="5" w:tplc="040C0005" w:tentative="1">
      <w:start w:val="1"/>
      <w:numFmt w:val="bullet"/>
      <w:lvlText w:val=""/>
      <w:lvlJc w:val="left"/>
      <w:pPr>
        <w:ind w:left="5074" w:hanging="360"/>
      </w:pPr>
      <w:rPr>
        <w:rFonts w:ascii="Wingdings" w:hAnsi="Wingdings" w:hint="default"/>
      </w:rPr>
    </w:lvl>
    <w:lvl w:ilvl="6" w:tplc="040C0001" w:tentative="1">
      <w:start w:val="1"/>
      <w:numFmt w:val="bullet"/>
      <w:lvlText w:val=""/>
      <w:lvlJc w:val="left"/>
      <w:pPr>
        <w:ind w:left="5794" w:hanging="360"/>
      </w:pPr>
      <w:rPr>
        <w:rFonts w:ascii="Symbol" w:hAnsi="Symbol" w:hint="default"/>
      </w:rPr>
    </w:lvl>
    <w:lvl w:ilvl="7" w:tplc="040C0003" w:tentative="1">
      <w:start w:val="1"/>
      <w:numFmt w:val="bullet"/>
      <w:lvlText w:val="o"/>
      <w:lvlJc w:val="left"/>
      <w:pPr>
        <w:ind w:left="6514" w:hanging="360"/>
      </w:pPr>
      <w:rPr>
        <w:rFonts w:ascii="Courier New" w:hAnsi="Courier New" w:cs="Courier New" w:hint="default"/>
      </w:rPr>
    </w:lvl>
    <w:lvl w:ilvl="8" w:tplc="040C0005" w:tentative="1">
      <w:start w:val="1"/>
      <w:numFmt w:val="bullet"/>
      <w:lvlText w:val=""/>
      <w:lvlJc w:val="left"/>
      <w:pPr>
        <w:ind w:left="7234" w:hanging="360"/>
      </w:pPr>
      <w:rPr>
        <w:rFonts w:ascii="Wingdings" w:hAnsi="Wingdings" w:hint="default"/>
      </w:rPr>
    </w:lvl>
  </w:abstractNum>
  <w:abstractNum w:abstractNumId="12" w15:restartNumberingAfterBreak="0">
    <w:nsid w:val="3EB278E6"/>
    <w:multiLevelType w:val="hybridMultilevel"/>
    <w:tmpl w:val="BFB63C56"/>
    <w:lvl w:ilvl="0" w:tplc="040C0001">
      <w:start w:val="1"/>
      <w:numFmt w:val="bullet"/>
      <w:lvlText w:val=""/>
      <w:lvlJc w:val="left"/>
      <w:pPr>
        <w:ind w:left="717" w:hanging="360"/>
      </w:pPr>
      <w:rPr>
        <w:rFonts w:ascii="Symbol" w:hAnsi="Symbol" w:hint="default"/>
      </w:rPr>
    </w:lvl>
    <w:lvl w:ilvl="1" w:tplc="040C0003" w:tentative="1">
      <w:start w:val="1"/>
      <w:numFmt w:val="bullet"/>
      <w:lvlText w:val="o"/>
      <w:lvlJc w:val="left"/>
      <w:pPr>
        <w:ind w:left="1437" w:hanging="360"/>
      </w:pPr>
      <w:rPr>
        <w:rFonts w:ascii="Courier New" w:hAnsi="Courier New" w:cs="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13" w15:restartNumberingAfterBreak="0">
    <w:nsid w:val="468D4C74"/>
    <w:multiLevelType w:val="hybridMultilevel"/>
    <w:tmpl w:val="828E20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7BE13F1"/>
    <w:multiLevelType w:val="hybridMultilevel"/>
    <w:tmpl w:val="19C4F31E"/>
    <w:lvl w:ilvl="0" w:tplc="587CE05E">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B0D718F"/>
    <w:multiLevelType w:val="hybridMultilevel"/>
    <w:tmpl w:val="AEC8DF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5E150A3"/>
    <w:multiLevelType w:val="hybridMultilevel"/>
    <w:tmpl w:val="98149F1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58951ED4"/>
    <w:multiLevelType w:val="hybridMultilevel"/>
    <w:tmpl w:val="B0B0D39C"/>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Times New Roman"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Times New Roman"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Times New Roman" w:hint="default"/>
      </w:rPr>
    </w:lvl>
    <w:lvl w:ilvl="8" w:tplc="040C0005">
      <w:start w:val="1"/>
      <w:numFmt w:val="bullet"/>
      <w:lvlText w:val=""/>
      <w:lvlJc w:val="left"/>
      <w:pPr>
        <w:ind w:left="6840" w:hanging="360"/>
      </w:pPr>
      <w:rPr>
        <w:rFonts w:ascii="Wingdings" w:hAnsi="Wingdings" w:hint="default"/>
      </w:rPr>
    </w:lvl>
  </w:abstractNum>
  <w:abstractNum w:abstractNumId="18" w15:restartNumberingAfterBreak="0">
    <w:nsid w:val="59F37D6E"/>
    <w:multiLevelType w:val="hybridMultilevel"/>
    <w:tmpl w:val="F40E66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C184C87"/>
    <w:multiLevelType w:val="hybridMultilevel"/>
    <w:tmpl w:val="FB90636E"/>
    <w:lvl w:ilvl="0" w:tplc="0CB6E05E">
      <w:start w:val="1"/>
      <w:numFmt w:val="bullet"/>
      <w:lvlText w:val=""/>
      <w:lvlJc w:val="left"/>
      <w:pPr>
        <w:ind w:left="1080" w:hanging="360"/>
      </w:pPr>
      <w:rPr>
        <w:rFonts w:ascii="Wingdings 3" w:hAnsi="Wingdings 3" w:hint="default"/>
        <w:color w:val="009999"/>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61222B49"/>
    <w:multiLevelType w:val="hybridMultilevel"/>
    <w:tmpl w:val="7562A89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15:restartNumberingAfterBreak="0">
    <w:nsid w:val="627157CE"/>
    <w:multiLevelType w:val="hybridMultilevel"/>
    <w:tmpl w:val="91C6E5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6644BEF"/>
    <w:multiLevelType w:val="hybridMultilevel"/>
    <w:tmpl w:val="8F261D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D911FA0"/>
    <w:multiLevelType w:val="hybridMultilevel"/>
    <w:tmpl w:val="E3D2B1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5D41DA0"/>
    <w:multiLevelType w:val="hybridMultilevel"/>
    <w:tmpl w:val="1FD23E34"/>
    <w:lvl w:ilvl="0" w:tplc="2686693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18"/>
  </w:num>
  <w:num w:numId="3">
    <w:abstractNumId w:val="15"/>
  </w:num>
  <w:num w:numId="4">
    <w:abstractNumId w:val="14"/>
  </w:num>
  <w:num w:numId="5">
    <w:abstractNumId w:val="21"/>
  </w:num>
  <w:num w:numId="6">
    <w:abstractNumId w:val="1"/>
  </w:num>
  <w:num w:numId="7">
    <w:abstractNumId w:val="12"/>
  </w:num>
  <w:num w:numId="8">
    <w:abstractNumId w:val="24"/>
  </w:num>
  <w:num w:numId="9">
    <w:abstractNumId w:val="7"/>
  </w:num>
  <w:num w:numId="10">
    <w:abstractNumId w:val="16"/>
  </w:num>
  <w:num w:numId="11">
    <w:abstractNumId w:val="5"/>
  </w:num>
  <w:num w:numId="12">
    <w:abstractNumId w:val="19"/>
  </w:num>
  <w:num w:numId="13">
    <w:abstractNumId w:val="8"/>
  </w:num>
  <w:num w:numId="14">
    <w:abstractNumId w:val="9"/>
  </w:num>
  <w:num w:numId="15">
    <w:abstractNumId w:val="2"/>
  </w:num>
  <w:num w:numId="16">
    <w:abstractNumId w:val="13"/>
  </w:num>
  <w:num w:numId="17">
    <w:abstractNumId w:val="0"/>
  </w:num>
  <w:num w:numId="18">
    <w:abstractNumId w:val="11"/>
  </w:num>
  <w:num w:numId="19">
    <w:abstractNumId w:val="20"/>
  </w:num>
  <w:num w:numId="20">
    <w:abstractNumId w:val="17"/>
  </w:num>
  <w:num w:numId="21">
    <w:abstractNumId w:val="22"/>
  </w:num>
  <w:num w:numId="22">
    <w:abstractNumId w:val="3"/>
  </w:num>
  <w:num w:numId="23">
    <w:abstractNumId w:val="23"/>
  </w:num>
  <w:num w:numId="24">
    <w:abstractNumId w:val="6"/>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2A7"/>
    <w:rsid w:val="00017E07"/>
    <w:rsid w:val="00053508"/>
    <w:rsid w:val="000774DB"/>
    <w:rsid w:val="000A6800"/>
    <w:rsid w:val="000C00F1"/>
    <w:rsid w:val="00153268"/>
    <w:rsid w:val="00176FA0"/>
    <w:rsid w:val="00197DF7"/>
    <w:rsid w:val="001A6951"/>
    <w:rsid w:val="001B5029"/>
    <w:rsid w:val="001E1733"/>
    <w:rsid w:val="001F765A"/>
    <w:rsid w:val="00226EEA"/>
    <w:rsid w:val="002D0D58"/>
    <w:rsid w:val="002D5B87"/>
    <w:rsid w:val="00316D11"/>
    <w:rsid w:val="0032026F"/>
    <w:rsid w:val="003744D8"/>
    <w:rsid w:val="00384FC5"/>
    <w:rsid w:val="003B5AC7"/>
    <w:rsid w:val="00413984"/>
    <w:rsid w:val="00472F26"/>
    <w:rsid w:val="00476A52"/>
    <w:rsid w:val="004A7F80"/>
    <w:rsid w:val="004D32C3"/>
    <w:rsid w:val="004F1A95"/>
    <w:rsid w:val="005762E8"/>
    <w:rsid w:val="005B13E4"/>
    <w:rsid w:val="005B7D96"/>
    <w:rsid w:val="005F7094"/>
    <w:rsid w:val="00605893"/>
    <w:rsid w:val="00642538"/>
    <w:rsid w:val="00652CDB"/>
    <w:rsid w:val="0068135E"/>
    <w:rsid w:val="006A3743"/>
    <w:rsid w:val="006D198E"/>
    <w:rsid w:val="007131F8"/>
    <w:rsid w:val="007561BB"/>
    <w:rsid w:val="00784D8E"/>
    <w:rsid w:val="00793D1F"/>
    <w:rsid w:val="007C7949"/>
    <w:rsid w:val="007D0694"/>
    <w:rsid w:val="007F4F78"/>
    <w:rsid w:val="00806346"/>
    <w:rsid w:val="008112A7"/>
    <w:rsid w:val="008279CF"/>
    <w:rsid w:val="008347A5"/>
    <w:rsid w:val="00855E5C"/>
    <w:rsid w:val="00861207"/>
    <w:rsid w:val="008616EF"/>
    <w:rsid w:val="00896120"/>
    <w:rsid w:val="008D437E"/>
    <w:rsid w:val="00924319"/>
    <w:rsid w:val="00934325"/>
    <w:rsid w:val="00973374"/>
    <w:rsid w:val="0098152A"/>
    <w:rsid w:val="00991410"/>
    <w:rsid w:val="009E0FB6"/>
    <w:rsid w:val="00A000CF"/>
    <w:rsid w:val="00A1075F"/>
    <w:rsid w:val="00A20B2D"/>
    <w:rsid w:val="00A31225"/>
    <w:rsid w:val="00A40774"/>
    <w:rsid w:val="00A81C7C"/>
    <w:rsid w:val="00AB54AB"/>
    <w:rsid w:val="00B3135B"/>
    <w:rsid w:val="00B50D2D"/>
    <w:rsid w:val="00B95454"/>
    <w:rsid w:val="00B963CB"/>
    <w:rsid w:val="00B97FFB"/>
    <w:rsid w:val="00BB06A6"/>
    <w:rsid w:val="00BC3C00"/>
    <w:rsid w:val="00BD00FC"/>
    <w:rsid w:val="00BD6B9A"/>
    <w:rsid w:val="00CC792D"/>
    <w:rsid w:val="00CD15BA"/>
    <w:rsid w:val="00CD408D"/>
    <w:rsid w:val="00CF073C"/>
    <w:rsid w:val="00CF768F"/>
    <w:rsid w:val="00D62409"/>
    <w:rsid w:val="00D7509A"/>
    <w:rsid w:val="00D76951"/>
    <w:rsid w:val="00D76E3E"/>
    <w:rsid w:val="00DB05FE"/>
    <w:rsid w:val="00DC0C64"/>
    <w:rsid w:val="00DE5499"/>
    <w:rsid w:val="00DE58B3"/>
    <w:rsid w:val="00DF3F22"/>
    <w:rsid w:val="00E3001F"/>
    <w:rsid w:val="00E30B72"/>
    <w:rsid w:val="00E373A2"/>
    <w:rsid w:val="00E42B06"/>
    <w:rsid w:val="00E508E1"/>
    <w:rsid w:val="00E54C4D"/>
    <w:rsid w:val="00E9737D"/>
    <w:rsid w:val="00EA4F70"/>
    <w:rsid w:val="00EC3641"/>
    <w:rsid w:val="00EC609A"/>
    <w:rsid w:val="00EC60D7"/>
    <w:rsid w:val="00EF67EA"/>
    <w:rsid w:val="00F10E0C"/>
    <w:rsid w:val="00F60333"/>
    <w:rsid w:val="00F65B4A"/>
    <w:rsid w:val="00FB53A0"/>
    <w:rsid w:val="00FC4B90"/>
    <w:rsid w:val="00FF567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EB8455"/>
  <w15:chartTrackingRefBased/>
  <w15:docId w15:val="{82C650FB-B7B5-4B3A-B7D8-96D7E2E79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8112A7"/>
    <w:rPr>
      <w:color w:val="0000FF"/>
      <w:u w:val="single"/>
    </w:rPr>
  </w:style>
  <w:style w:type="character" w:styleId="Lienhypertextesuivivisit">
    <w:name w:val="FollowedHyperlink"/>
    <w:basedOn w:val="Policepardfaut"/>
    <w:uiPriority w:val="99"/>
    <w:semiHidden/>
    <w:unhideWhenUsed/>
    <w:rsid w:val="00316D11"/>
    <w:rPr>
      <w:color w:val="954F72" w:themeColor="followedHyperlink"/>
      <w:u w:val="single"/>
    </w:rPr>
  </w:style>
  <w:style w:type="paragraph" w:styleId="Paragraphedeliste">
    <w:name w:val="List Paragraph"/>
    <w:basedOn w:val="Normal"/>
    <w:uiPriority w:val="34"/>
    <w:qFormat/>
    <w:rsid w:val="00A000CF"/>
    <w:pPr>
      <w:ind w:left="720"/>
      <w:contextualSpacing/>
    </w:pPr>
  </w:style>
  <w:style w:type="character" w:customStyle="1" w:styleId="normaltextrun">
    <w:name w:val="normaltextrun"/>
    <w:basedOn w:val="Policepardfaut"/>
    <w:rsid w:val="00D76951"/>
  </w:style>
  <w:style w:type="paragraph" w:customStyle="1" w:styleId="paragraph">
    <w:name w:val="paragraph"/>
    <w:basedOn w:val="Normal"/>
    <w:rsid w:val="00D7695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7131F8"/>
    <w:pPr>
      <w:autoSpaceDE w:val="0"/>
      <w:autoSpaceDN w:val="0"/>
      <w:adjustRightInd w:val="0"/>
      <w:spacing w:after="0" w:line="240" w:lineRule="auto"/>
    </w:pPr>
    <w:rPr>
      <w:rFonts w:ascii="Calibri" w:hAnsi="Calibri" w:cs="Calibri"/>
      <w:color w:val="000000"/>
      <w:sz w:val="24"/>
      <w:szCs w:val="24"/>
    </w:rPr>
  </w:style>
  <w:style w:type="paragraph" w:styleId="En-tte">
    <w:name w:val="header"/>
    <w:basedOn w:val="Normal"/>
    <w:link w:val="En-tteCar"/>
    <w:uiPriority w:val="99"/>
    <w:unhideWhenUsed/>
    <w:rsid w:val="00806346"/>
    <w:pPr>
      <w:tabs>
        <w:tab w:val="center" w:pos="4536"/>
        <w:tab w:val="right" w:pos="9072"/>
      </w:tabs>
      <w:spacing w:after="0" w:line="240" w:lineRule="auto"/>
    </w:pPr>
  </w:style>
  <w:style w:type="character" w:customStyle="1" w:styleId="En-tteCar">
    <w:name w:val="En-tête Car"/>
    <w:basedOn w:val="Policepardfaut"/>
    <w:link w:val="En-tte"/>
    <w:uiPriority w:val="99"/>
    <w:rsid w:val="00806346"/>
  </w:style>
  <w:style w:type="paragraph" w:styleId="Pieddepage">
    <w:name w:val="footer"/>
    <w:basedOn w:val="Normal"/>
    <w:link w:val="PieddepageCar"/>
    <w:uiPriority w:val="99"/>
    <w:unhideWhenUsed/>
    <w:rsid w:val="0080634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06346"/>
  </w:style>
  <w:style w:type="character" w:styleId="Mentionnonrsolue">
    <w:name w:val="Unresolved Mention"/>
    <w:basedOn w:val="Policepardfaut"/>
    <w:uiPriority w:val="99"/>
    <w:semiHidden/>
    <w:unhideWhenUsed/>
    <w:rsid w:val="007C7949"/>
    <w:rPr>
      <w:color w:val="605E5C"/>
      <w:shd w:val="clear" w:color="auto" w:fill="E1DFDD"/>
    </w:rPr>
  </w:style>
  <w:style w:type="paragraph" w:customStyle="1" w:styleId="Style1">
    <w:name w:val="Style1"/>
    <w:basedOn w:val="Normal"/>
    <w:link w:val="Style1Car"/>
    <w:qFormat/>
    <w:rsid w:val="002D5B87"/>
    <w:pPr>
      <w:tabs>
        <w:tab w:val="left" w:pos="1134"/>
      </w:tabs>
      <w:spacing w:after="200"/>
      <w:ind w:right="8674"/>
    </w:pPr>
    <w:rPr>
      <w:rFonts w:ascii="Franklin Gothic Book" w:eastAsia="Arial Unicode MS" w:hAnsi="Franklin Gothic Book" w:cs="Mangal"/>
      <w:b/>
      <w:color w:val="009999"/>
      <w:kern w:val="2"/>
      <w:sz w:val="48"/>
      <w:szCs w:val="48"/>
      <w:lang w:eastAsia="zh-CN" w:bidi="hi-IN"/>
    </w:rPr>
  </w:style>
  <w:style w:type="character" w:customStyle="1" w:styleId="Style1Car">
    <w:name w:val="Style1 Car"/>
    <w:basedOn w:val="Policepardfaut"/>
    <w:link w:val="Style1"/>
    <w:rsid w:val="002D5B87"/>
    <w:rPr>
      <w:rFonts w:ascii="Franklin Gothic Book" w:eastAsia="Arial Unicode MS" w:hAnsi="Franklin Gothic Book" w:cs="Mangal"/>
      <w:b/>
      <w:color w:val="009999"/>
      <w:kern w:val="2"/>
      <w:sz w:val="48"/>
      <w:szCs w:val="48"/>
      <w:lang w:eastAsia="zh-CN" w:bidi="hi-IN"/>
    </w:rPr>
  </w:style>
  <w:style w:type="paragraph" w:customStyle="1" w:styleId="xxxxmsonormal">
    <w:name w:val="x_x_xxmsonormal"/>
    <w:basedOn w:val="Normal"/>
    <w:rsid w:val="00642538"/>
    <w:pPr>
      <w:spacing w:after="0" w:line="240" w:lineRule="auto"/>
    </w:pPr>
    <w:rPr>
      <w:rFonts w:ascii="Times New Roman" w:hAnsi="Times New Roman" w:cs="Times New Roman"/>
      <w:sz w:val="24"/>
      <w:szCs w:val="24"/>
      <w:lang w:eastAsia="fr-FR"/>
    </w:rPr>
  </w:style>
  <w:style w:type="paragraph" w:customStyle="1" w:styleId="xxxxmsolistparagraph">
    <w:name w:val="x_x_xxmsolistparagraph"/>
    <w:basedOn w:val="Normal"/>
    <w:rsid w:val="00642538"/>
    <w:pPr>
      <w:spacing w:after="0" w:line="240" w:lineRule="auto"/>
    </w:pPr>
    <w:rPr>
      <w:rFonts w:ascii="Times New Roman" w:hAnsi="Times New Roman" w:cs="Times New Roman"/>
      <w:sz w:val="24"/>
      <w:szCs w:val="24"/>
      <w:lang w:eastAsia="fr-FR"/>
    </w:rPr>
  </w:style>
  <w:style w:type="paragraph" w:styleId="Commentaire">
    <w:name w:val="annotation text"/>
    <w:basedOn w:val="Normal"/>
    <w:link w:val="CommentaireCar"/>
    <w:uiPriority w:val="99"/>
    <w:semiHidden/>
    <w:unhideWhenUsed/>
    <w:rsid w:val="00197DF7"/>
    <w:pPr>
      <w:spacing w:line="240" w:lineRule="auto"/>
    </w:pPr>
    <w:rPr>
      <w:color w:val="50637D" w:themeColor="text2" w:themeTint="E6"/>
      <w:sz w:val="20"/>
      <w:szCs w:val="20"/>
      <w:lang w:bidi="fr-FR"/>
    </w:rPr>
  </w:style>
  <w:style w:type="character" w:customStyle="1" w:styleId="CommentaireCar">
    <w:name w:val="Commentaire Car"/>
    <w:basedOn w:val="Policepardfaut"/>
    <w:link w:val="Commentaire"/>
    <w:uiPriority w:val="99"/>
    <w:semiHidden/>
    <w:rsid w:val="00197DF7"/>
    <w:rPr>
      <w:color w:val="50637D" w:themeColor="text2" w:themeTint="E6"/>
      <w:sz w:val="20"/>
      <w:szCs w:val="20"/>
      <w:lang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564841">
      <w:bodyDiv w:val="1"/>
      <w:marLeft w:val="0"/>
      <w:marRight w:val="0"/>
      <w:marTop w:val="0"/>
      <w:marBottom w:val="0"/>
      <w:divBdr>
        <w:top w:val="none" w:sz="0" w:space="0" w:color="auto"/>
        <w:left w:val="none" w:sz="0" w:space="0" w:color="auto"/>
        <w:bottom w:val="none" w:sz="0" w:space="0" w:color="auto"/>
        <w:right w:val="none" w:sz="0" w:space="0" w:color="auto"/>
      </w:divBdr>
    </w:div>
    <w:div w:id="2012874332">
      <w:bodyDiv w:val="1"/>
      <w:marLeft w:val="0"/>
      <w:marRight w:val="0"/>
      <w:marTop w:val="0"/>
      <w:marBottom w:val="0"/>
      <w:divBdr>
        <w:top w:val="none" w:sz="0" w:space="0" w:color="auto"/>
        <w:left w:val="none" w:sz="0" w:space="0" w:color="auto"/>
        <w:bottom w:val="none" w:sz="0" w:space="0" w:color="auto"/>
        <w:right w:val="none" w:sz="0" w:space="0" w:color="auto"/>
      </w:divBdr>
    </w:div>
    <w:div w:id="2097552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fedeeh.org/handinbo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fdys.com/documentatio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enseignement-catholique.fr/video/lecole-inclusive-selon-charles-gardou/"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7C7DCF-F90F-445F-BDEA-CA9B6983A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1786</Words>
  <Characters>9823</Characters>
  <Application>Microsoft Office Word</Application>
  <DocSecurity>0</DocSecurity>
  <Lines>81</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Gros</dc:creator>
  <cp:keywords/>
  <dc:description/>
  <cp:lastModifiedBy>secretariat APEL91</cp:lastModifiedBy>
  <cp:revision>2</cp:revision>
  <dcterms:created xsi:type="dcterms:W3CDTF">2021-10-07T17:07:00Z</dcterms:created>
  <dcterms:modified xsi:type="dcterms:W3CDTF">2021-10-07T17:07:00Z</dcterms:modified>
</cp:coreProperties>
</file>